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4DC34" w14:textId="77777777" w:rsidR="001B369B" w:rsidRPr="00747C41" w:rsidRDefault="001B369B" w:rsidP="002877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7C41">
        <w:rPr>
          <w:rFonts w:asciiTheme="minorHAnsi" w:hAnsiTheme="minorHAnsi" w:cstheme="minorHAnsi"/>
          <w:b/>
          <w:sz w:val="28"/>
          <w:szCs w:val="28"/>
        </w:rPr>
        <w:t xml:space="preserve">Australian BSE Food Safety Assessment – Information Required for Annual </w:t>
      </w:r>
      <w:r w:rsidR="00513491" w:rsidRPr="00747C41">
        <w:rPr>
          <w:rFonts w:asciiTheme="minorHAnsi" w:hAnsiTheme="minorHAnsi" w:cstheme="minorHAnsi"/>
          <w:b/>
          <w:sz w:val="28"/>
          <w:szCs w:val="28"/>
        </w:rPr>
        <w:t xml:space="preserve">Country Status </w:t>
      </w:r>
      <w:r w:rsidRPr="00747C41">
        <w:rPr>
          <w:rFonts w:asciiTheme="minorHAnsi" w:hAnsiTheme="minorHAnsi" w:cstheme="minorHAnsi"/>
          <w:b/>
          <w:sz w:val="28"/>
          <w:szCs w:val="28"/>
        </w:rPr>
        <w:t>Update</w:t>
      </w:r>
    </w:p>
    <w:p w14:paraId="15709C46" w14:textId="77777777" w:rsidR="001B369B" w:rsidRPr="00747C41" w:rsidRDefault="001B369B" w:rsidP="0028779F">
      <w:pPr>
        <w:pStyle w:val="Title"/>
        <w:spacing w:after="24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98" w:type="dxa"/>
        <w:tblLook w:val="0000" w:firstRow="0" w:lastRow="0" w:firstColumn="0" w:lastColumn="0" w:noHBand="0" w:noVBand="0"/>
      </w:tblPr>
      <w:tblGrid>
        <w:gridCol w:w="2278"/>
        <w:gridCol w:w="4241"/>
      </w:tblGrid>
      <w:tr w:rsidR="001B369B" w:rsidRPr="00747C41" w14:paraId="3C7B667B" w14:textId="77777777" w:rsidTr="00F84FE1">
        <w:trPr>
          <w:trHeight w:val="45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27D3B1" w14:textId="77777777" w:rsidR="001B369B" w:rsidRPr="00747C41" w:rsidRDefault="001B369B" w:rsidP="0028779F">
            <w:pPr>
              <w:rPr>
                <w:rFonts w:asciiTheme="minorHAnsi" w:hAnsiTheme="minorHAnsi" w:cstheme="minorHAnsi"/>
              </w:rPr>
            </w:pPr>
            <w:r w:rsidRPr="00747C41">
              <w:rPr>
                <w:rFonts w:asciiTheme="minorHAnsi" w:hAnsiTheme="minorHAnsi" w:cstheme="minorHAnsi"/>
              </w:rPr>
              <w:t>YEAR ________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F1DC" w14:textId="77777777" w:rsidR="001B369B" w:rsidRPr="00747C41" w:rsidRDefault="001B369B" w:rsidP="0028779F">
            <w:pPr>
              <w:rPr>
                <w:rFonts w:asciiTheme="minorHAnsi" w:hAnsiTheme="minorHAnsi" w:cstheme="minorHAnsi"/>
              </w:rPr>
            </w:pPr>
            <w:r w:rsidRPr="00747C41">
              <w:rPr>
                <w:rFonts w:asciiTheme="minorHAnsi" w:hAnsiTheme="minorHAnsi" w:cstheme="minorHAnsi"/>
              </w:rPr>
              <w:t>COUNTRY________________________</w:t>
            </w:r>
          </w:p>
        </w:tc>
      </w:tr>
    </w:tbl>
    <w:p w14:paraId="65174330" w14:textId="77777777" w:rsidR="00F84FE1" w:rsidRPr="00747C41" w:rsidRDefault="00F84FE1" w:rsidP="00F84FE1">
      <w:pPr>
        <w:rPr>
          <w:rFonts w:asciiTheme="minorHAnsi" w:hAnsiTheme="minorHAnsi" w:cstheme="minorHAnsi"/>
        </w:rPr>
      </w:pPr>
    </w:p>
    <w:p w14:paraId="487985B8" w14:textId="77777777" w:rsidR="00F84FE1" w:rsidRPr="00747C41" w:rsidRDefault="00F84FE1" w:rsidP="0028779F">
      <w:pPr>
        <w:pStyle w:val="Title"/>
        <w:tabs>
          <w:tab w:val="left" w:pos="4500"/>
        </w:tabs>
        <w:spacing w:after="240"/>
        <w:jc w:val="left"/>
        <w:rPr>
          <w:rFonts w:asciiTheme="minorHAnsi" w:hAnsiTheme="minorHAnsi" w:cstheme="minorHAnsi"/>
          <w:b w:val="0"/>
          <w:lang w:val="en-GB"/>
        </w:rPr>
      </w:pPr>
      <w:r w:rsidRPr="00747C41">
        <w:rPr>
          <w:rFonts w:asciiTheme="minorHAnsi" w:hAnsiTheme="minorHAnsi" w:cstheme="minorHAnsi"/>
          <w:lang w:val="en-GB"/>
        </w:rPr>
        <w:t>Introduction</w:t>
      </w:r>
      <w:bookmarkStart w:id="0" w:name="_GoBack"/>
      <w:bookmarkEnd w:id="0"/>
    </w:p>
    <w:p w14:paraId="790BB24A" w14:textId="77777777" w:rsidR="00101009" w:rsidRPr="00747C41" w:rsidRDefault="00101009" w:rsidP="00101009">
      <w:pPr>
        <w:rPr>
          <w:rFonts w:asciiTheme="minorHAnsi" w:hAnsiTheme="minorHAnsi" w:cstheme="minorHAnsi"/>
        </w:rPr>
      </w:pPr>
      <w:r w:rsidRPr="00747C41">
        <w:rPr>
          <w:rFonts w:asciiTheme="minorHAnsi" w:hAnsiTheme="minorHAnsi" w:cstheme="minorHAnsi"/>
        </w:rPr>
        <w:t xml:space="preserve">To facilitate the </w:t>
      </w:r>
      <w:r w:rsidR="00603F15" w:rsidRPr="00747C41">
        <w:rPr>
          <w:rFonts w:asciiTheme="minorHAnsi" w:hAnsiTheme="minorHAnsi" w:cstheme="minorHAnsi"/>
        </w:rPr>
        <w:t>provision</w:t>
      </w:r>
      <w:r w:rsidRPr="00747C41">
        <w:rPr>
          <w:rFonts w:asciiTheme="minorHAnsi" w:hAnsiTheme="minorHAnsi" w:cstheme="minorHAnsi"/>
        </w:rPr>
        <w:t xml:space="preserve"> of annual BSE</w:t>
      </w:r>
      <w:r w:rsidR="00603F15" w:rsidRPr="00747C41">
        <w:rPr>
          <w:rFonts w:asciiTheme="minorHAnsi" w:hAnsiTheme="minorHAnsi" w:cstheme="minorHAnsi"/>
        </w:rPr>
        <w:t xml:space="preserve"> information from countries</w:t>
      </w:r>
      <w:r w:rsidRPr="00747C41">
        <w:rPr>
          <w:rFonts w:asciiTheme="minorHAnsi" w:hAnsiTheme="minorHAnsi" w:cstheme="minorHAnsi"/>
        </w:rPr>
        <w:t>, the Australian BSE Food Safety Assessment Committee (the Committee) has adopted the OIE’s template of Information Required for Annual Update</w:t>
      </w:r>
      <w:r w:rsidR="0065688A" w:rsidRPr="00747C41">
        <w:rPr>
          <w:rFonts w:asciiTheme="minorHAnsi" w:hAnsiTheme="minorHAnsi" w:cstheme="minorHAnsi"/>
        </w:rPr>
        <w:t xml:space="preserve"> (2019</w:t>
      </w:r>
      <w:r w:rsidR="00E52B70" w:rsidRPr="00747C41">
        <w:rPr>
          <w:rFonts w:asciiTheme="minorHAnsi" w:hAnsiTheme="minorHAnsi" w:cstheme="minorHAnsi"/>
        </w:rPr>
        <w:t xml:space="preserve"> version) as</w:t>
      </w:r>
      <w:r w:rsidRPr="00747C41">
        <w:rPr>
          <w:rFonts w:asciiTheme="minorHAnsi" w:hAnsiTheme="minorHAnsi" w:cstheme="minorHAnsi"/>
        </w:rPr>
        <w:t xml:space="preserve"> </w:t>
      </w:r>
      <w:r w:rsidR="00E52B70" w:rsidRPr="00747C41">
        <w:rPr>
          <w:rFonts w:asciiTheme="minorHAnsi" w:hAnsiTheme="minorHAnsi" w:cstheme="minorHAnsi"/>
        </w:rPr>
        <w:t>rep</w:t>
      </w:r>
      <w:r w:rsidR="00CB7DE1" w:rsidRPr="00747C41">
        <w:rPr>
          <w:rFonts w:asciiTheme="minorHAnsi" w:hAnsiTheme="minorHAnsi" w:cstheme="minorHAnsi"/>
        </w:rPr>
        <w:t>roduced</w:t>
      </w:r>
      <w:r w:rsidR="00E52B70" w:rsidRPr="00747C41">
        <w:rPr>
          <w:rFonts w:asciiTheme="minorHAnsi" w:hAnsiTheme="minorHAnsi" w:cstheme="minorHAnsi"/>
        </w:rPr>
        <w:t xml:space="preserve"> </w:t>
      </w:r>
      <w:r w:rsidRPr="00747C41">
        <w:rPr>
          <w:rFonts w:asciiTheme="minorHAnsi" w:hAnsiTheme="minorHAnsi" w:cstheme="minorHAnsi"/>
        </w:rPr>
        <w:t xml:space="preserve">below. </w:t>
      </w:r>
      <w:r w:rsidR="00603F15" w:rsidRPr="00747C41">
        <w:rPr>
          <w:rFonts w:asciiTheme="minorHAnsi" w:hAnsiTheme="minorHAnsi" w:cstheme="minorHAnsi"/>
        </w:rPr>
        <w:t>In addition to these data</w:t>
      </w:r>
      <w:r w:rsidR="0028779F" w:rsidRPr="00747C41">
        <w:rPr>
          <w:rFonts w:asciiTheme="minorHAnsi" w:hAnsiTheme="minorHAnsi" w:cstheme="minorHAnsi"/>
        </w:rPr>
        <w:t xml:space="preserve">, </w:t>
      </w:r>
      <w:r w:rsidR="00603F15" w:rsidRPr="00747C41">
        <w:rPr>
          <w:rFonts w:asciiTheme="minorHAnsi" w:hAnsiTheme="minorHAnsi" w:cstheme="minorHAnsi"/>
        </w:rPr>
        <w:t xml:space="preserve">the following </w:t>
      </w:r>
      <w:r w:rsidR="00CB7DE1" w:rsidRPr="00747C41">
        <w:rPr>
          <w:rFonts w:asciiTheme="minorHAnsi" w:hAnsiTheme="minorHAnsi" w:cstheme="minorHAnsi"/>
        </w:rPr>
        <w:t xml:space="preserve">information </w:t>
      </w:r>
      <w:r w:rsidR="00603F15" w:rsidRPr="00747C41">
        <w:rPr>
          <w:rFonts w:asciiTheme="minorHAnsi" w:hAnsiTheme="minorHAnsi" w:cstheme="minorHAnsi"/>
        </w:rPr>
        <w:t xml:space="preserve">must also be supplied </w:t>
      </w:r>
      <w:r w:rsidR="00CB7DE1" w:rsidRPr="00747C41">
        <w:rPr>
          <w:rFonts w:asciiTheme="minorHAnsi" w:hAnsiTheme="minorHAnsi" w:cstheme="minorHAnsi"/>
        </w:rPr>
        <w:t>when</w:t>
      </w:r>
      <w:r w:rsidR="00603F15" w:rsidRPr="00747C41">
        <w:rPr>
          <w:rFonts w:asciiTheme="minorHAnsi" w:hAnsiTheme="minorHAnsi" w:cstheme="minorHAnsi"/>
        </w:rPr>
        <w:t xml:space="preserve"> relevant:</w:t>
      </w:r>
    </w:p>
    <w:p w14:paraId="50C3C7E7" w14:textId="77777777" w:rsidR="00603F15" w:rsidRPr="00747C41" w:rsidRDefault="00603F15" w:rsidP="00101009">
      <w:pPr>
        <w:rPr>
          <w:rFonts w:asciiTheme="minorHAnsi" w:hAnsiTheme="minorHAnsi" w:cstheme="minorHAnsi"/>
        </w:rPr>
      </w:pPr>
    </w:p>
    <w:p w14:paraId="01D8CF0D" w14:textId="77777777" w:rsidR="00101009" w:rsidRPr="00747C41" w:rsidRDefault="00603F15" w:rsidP="00F84FE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747C41">
        <w:rPr>
          <w:rFonts w:asciiTheme="minorHAnsi" w:hAnsiTheme="minorHAnsi" w:cstheme="minorHAnsi"/>
        </w:rPr>
        <w:t>D</w:t>
      </w:r>
      <w:r w:rsidR="00101009" w:rsidRPr="00747C41">
        <w:rPr>
          <w:rFonts w:asciiTheme="minorHAnsi" w:hAnsiTheme="minorHAnsi" w:cstheme="minorHAnsi"/>
        </w:rPr>
        <w:t xml:space="preserve">escribe how imported cattle </w:t>
      </w:r>
      <w:r w:rsidRPr="00747C41">
        <w:rPr>
          <w:rFonts w:asciiTheme="minorHAnsi" w:hAnsiTheme="minorHAnsi" w:cstheme="minorHAnsi"/>
        </w:rPr>
        <w:t xml:space="preserve">are monitored, </w:t>
      </w:r>
      <w:r w:rsidR="00101009" w:rsidRPr="00747C41">
        <w:rPr>
          <w:rFonts w:asciiTheme="minorHAnsi" w:hAnsiTheme="minorHAnsi" w:cstheme="minorHAnsi"/>
        </w:rPr>
        <w:t xml:space="preserve">slaughtered and processed, and </w:t>
      </w:r>
      <w:r w:rsidRPr="00747C41">
        <w:rPr>
          <w:rFonts w:asciiTheme="minorHAnsi" w:hAnsiTheme="minorHAnsi" w:cstheme="minorHAnsi"/>
        </w:rPr>
        <w:t>what disposal mechanisms are practiced for such cattle</w:t>
      </w:r>
      <w:r w:rsidR="00101009" w:rsidRPr="00747C41">
        <w:rPr>
          <w:rFonts w:asciiTheme="minorHAnsi" w:hAnsiTheme="minorHAnsi" w:cstheme="minorHAnsi"/>
        </w:rPr>
        <w:t>.</w:t>
      </w:r>
    </w:p>
    <w:p w14:paraId="758BC8F0" w14:textId="77777777" w:rsidR="00CB7DE1" w:rsidRPr="00747C41" w:rsidRDefault="00603F15" w:rsidP="00F84FE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747C41">
        <w:rPr>
          <w:rFonts w:asciiTheme="minorHAnsi" w:hAnsiTheme="minorHAnsi" w:cstheme="minorHAnsi"/>
        </w:rPr>
        <w:t>D</w:t>
      </w:r>
      <w:r w:rsidR="0028779F" w:rsidRPr="00747C41">
        <w:rPr>
          <w:rFonts w:asciiTheme="minorHAnsi" w:hAnsiTheme="minorHAnsi" w:cstheme="minorHAnsi"/>
        </w:rPr>
        <w:t>escribe a</w:t>
      </w:r>
      <w:r w:rsidR="00101009" w:rsidRPr="00747C41">
        <w:rPr>
          <w:rFonts w:asciiTheme="minorHAnsi" w:hAnsiTheme="minorHAnsi" w:cstheme="minorHAnsi"/>
        </w:rPr>
        <w:t xml:space="preserve">ny exceptional </w:t>
      </w:r>
      <w:r w:rsidR="0028779F" w:rsidRPr="00747C41">
        <w:rPr>
          <w:rFonts w:asciiTheme="minorHAnsi" w:hAnsiTheme="minorHAnsi" w:cstheme="minorHAnsi"/>
        </w:rPr>
        <w:t xml:space="preserve">circumstances </w:t>
      </w:r>
      <w:r w:rsidRPr="00747C41">
        <w:rPr>
          <w:rFonts w:asciiTheme="minorHAnsi" w:hAnsiTheme="minorHAnsi" w:cstheme="minorHAnsi"/>
        </w:rPr>
        <w:t xml:space="preserve">that have </w:t>
      </w:r>
      <w:r w:rsidR="0028779F" w:rsidRPr="00747C41">
        <w:rPr>
          <w:rFonts w:asciiTheme="minorHAnsi" w:hAnsiTheme="minorHAnsi" w:cstheme="minorHAnsi"/>
        </w:rPr>
        <w:t xml:space="preserve">occurred </w:t>
      </w:r>
      <w:r w:rsidR="00101009" w:rsidRPr="00747C41">
        <w:rPr>
          <w:rFonts w:asciiTheme="minorHAnsi" w:hAnsiTheme="minorHAnsi" w:cstheme="minorHAnsi"/>
        </w:rPr>
        <w:t xml:space="preserve">in </w:t>
      </w:r>
      <w:r w:rsidRPr="00747C41">
        <w:rPr>
          <w:rFonts w:asciiTheme="minorHAnsi" w:hAnsiTheme="minorHAnsi" w:cstheme="minorHAnsi"/>
        </w:rPr>
        <w:t xml:space="preserve">relation </w:t>
      </w:r>
      <w:r w:rsidR="00101009" w:rsidRPr="00747C41">
        <w:rPr>
          <w:rFonts w:asciiTheme="minorHAnsi" w:hAnsiTheme="minorHAnsi" w:cstheme="minorHAnsi"/>
        </w:rPr>
        <w:t xml:space="preserve">to </w:t>
      </w:r>
      <w:r w:rsidRPr="00747C41">
        <w:rPr>
          <w:rFonts w:asciiTheme="minorHAnsi" w:hAnsiTheme="minorHAnsi" w:cstheme="minorHAnsi"/>
        </w:rPr>
        <w:t xml:space="preserve">BSE controls or changes to </w:t>
      </w:r>
      <w:r w:rsidR="00101009" w:rsidRPr="00747C41">
        <w:rPr>
          <w:rFonts w:asciiTheme="minorHAnsi" w:hAnsiTheme="minorHAnsi" w:cstheme="minorHAnsi"/>
        </w:rPr>
        <w:t>BSE status</w:t>
      </w:r>
      <w:r w:rsidR="0028779F" w:rsidRPr="00747C41">
        <w:rPr>
          <w:rFonts w:asciiTheme="minorHAnsi" w:hAnsiTheme="minorHAnsi" w:cstheme="minorHAnsi"/>
        </w:rPr>
        <w:t xml:space="preserve"> in the country</w:t>
      </w:r>
      <w:r w:rsidR="00101009" w:rsidRPr="00747C41">
        <w:rPr>
          <w:rFonts w:asciiTheme="minorHAnsi" w:hAnsiTheme="minorHAnsi" w:cstheme="minorHAnsi"/>
        </w:rPr>
        <w:t xml:space="preserve">, for example, identification of </w:t>
      </w:r>
      <w:r w:rsidRPr="00747C41">
        <w:rPr>
          <w:rFonts w:asciiTheme="minorHAnsi" w:hAnsiTheme="minorHAnsi" w:cstheme="minorHAnsi"/>
        </w:rPr>
        <w:t xml:space="preserve">any </w:t>
      </w:r>
      <w:r w:rsidR="00101009" w:rsidRPr="00747C41">
        <w:rPr>
          <w:rFonts w:asciiTheme="minorHAnsi" w:hAnsiTheme="minorHAnsi" w:cstheme="minorHAnsi"/>
        </w:rPr>
        <w:t>BSE</w:t>
      </w:r>
      <w:r w:rsidRPr="00747C41">
        <w:rPr>
          <w:rFonts w:asciiTheme="minorHAnsi" w:hAnsiTheme="minorHAnsi" w:cstheme="minorHAnsi"/>
        </w:rPr>
        <w:t xml:space="preserve"> cases or failures in control points along the supply chain</w:t>
      </w:r>
      <w:r w:rsidR="00CB7DE1" w:rsidRPr="00747C41">
        <w:rPr>
          <w:rFonts w:asciiTheme="minorHAnsi" w:hAnsiTheme="minorHAnsi" w:cstheme="minorHAnsi"/>
        </w:rPr>
        <w:t>.</w:t>
      </w:r>
    </w:p>
    <w:p w14:paraId="0EA88745" w14:textId="77777777" w:rsidR="00F84FE1" w:rsidRPr="00747C41" w:rsidRDefault="00F84FE1" w:rsidP="00CB7DE1">
      <w:pPr>
        <w:rPr>
          <w:rFonts w:asciiTheme="minorHAnsi" w:hAnsiTheme="minorHAnsi" w:cstheme="minorHAnsi"/>
        </w:rPr>
      </w:pPr>
      <w:r w:rsidRPr="00747C41">
        <w:rPr>
          <w:rFonts w:asciiTheme="minorHAnsi" w:hAnsiTheme="minorHAnsi" w:cstheme="minorHAnsi"/>
        </w:rPr>
        <w:t xml:space="preserve"> </w:t>
      </w:r>
    </w:p>
    <w:p w14:paraId="725A11A5" w14:textId="77777777" w:rsidR="00CB7DE1" w:rsidRPr="00747C41" w:rsidRDefault="00101009" w:rsidP="00CB7DE1">
      <w:pPr>
        <w:rPr>
          <w:rFonts w:asciiTheme="minorHAnsi" w:hAnsiTheme="minorHAnsi" w:cstheme="minorHAnsi"/>
        </w:rPr>
      </w:pPr>
      <w:r w:rsidRPr="00747C41">
        <w:rPr>
          <w:rFonts w:asciiTheme="minorHAnsi" w:hAnsiTheme="minorHAnsi" w:cstheme="minorHAnsi"/>
        </w:rPr>
        <w:t xml:space="preserve">Please submit the </w:t>
      </w:r>
      <w:r w:rsidR="0028779F" w:rsidRPr="00747C41">
        <w:rPr>
          <w:rFonts w:asciiTheme="minorHAnsi" w:hAnsiTheme="minorHAnsi" w:cstheme="minorHAnsi"/>
        </w:rPr>
        <w:t>a</w:t>
      </w:r>
      <w:r w:rsidRPr="00747C41">
        <w:rPr>
          <w:rFonts w:asciiTheme="minorHAnsi" w:hAnsiTheme="minorHAnsi" w:cstheme="minorHAnsi"/>
        </w:rPr>
        <w:t xml:space="preserve">nnual </w:t>
      </w:r>
      <w:r w:rsidR="0028779F" w:rsidRPr="00747C41">
        <w:rPr>
          <w:rFonts w:asciiTheme="minorHAnsi" w:hAnsiTheme="minorHAnsi" w:cstheme="minorHAnsi"/>
        </w:rPr>
        <w:t>BSE u</w:t>
      </w:r>
      <w:r w:rsidRPr="00747C41">
        <w:rPr>
          <w:rFonts w:asciiTheme="minorHAnsi" w:hAnsiTheme="minorHAnsi" w:cstheme="minorHAnsi"/>
        </w:rPr>
        <w:t xml:space="preserve">pdate to the Committee </w:t>
      </w:r>
      <w:r w:rsidR="00CB7DE1" w:rsidRPr="00747C41">
        <w:rPr>
          <w:rFonts w:asciiTheme="minorHAnsi" w:hAnsiTheme="minorHAnsi" w:cstheme="minorHAnsi"/>
        </w:rPr>
        <w:t xml:space="preserve">via </w:t>
      </w:r>
      <w:hyperlink r:id="rId14" w:history="1">
        <w:r w:rsidR="00CB7DE1" w:rsidRPr="00747C41">
          <w:rPr>
            <w:rStyle w:val="Hyperlink"/>
            <w:rFonts w:asciiTheme="minorHAnsi" w:hAnsiTheme="minorHAnsi" w:cstheme="minorHAnsi"/>
          </w:rPr>
          <w:t>bse@foodstandards.gov.au</w:t>
        </w:r>
      </w:hyperlink>
      <w:r w:rsidR="00CB7DE1" w:rsidRPr="00747C41">
        <w:rPr>
          <w:rFonts w:asciiTheme="minorHAnsi" w:hAnsiTheme="minorHAnsi" w:cstheme="minorHAnsi"/>
        </w:rPr>
        <w:t xml:space="preserve"> </w:t>
      </w:r>
      <w:r w:rsidRPr="00747C41">
        <w:rPr>
          <w:rFonts w:asciiTheme="minorHAnsi" w:hAnsiTheme="minorHAnsi" w:cstheme="minorHAnsi"/>
        </w:rPr>
        <w:t>by 31 January.</w:t>
      </w:r>
      <w:r w:rsidR="00CB7DE1" w:rsidRPr="00747C41">
        <w:rPr>
          <w:rFonts w:asciiTheme="minorHAnsi" w:hAnsiTheme="minorHAnsi" w:cstheme="minorHAnsi"/>
        </w:rPr>
        <w:t xml:space="preserve"> </w:t>
      </w:r>
      <w:r w:rsidR="0028779F" w:rsidRPr="00747C41">
        <w:rPr>
          <w:rFonts w:asciiTheme="minorHAnsi" w:hAnsiTheme="minorHAnsi" w:cstheme="minorHAnsi"/>
        </w:rPr>
        <w:t xml:space="preserve">Please direct any enquiries on the preparation or submission of annual BSE update to </w:t>
      </w:r>
      <w:hyperlink r:id="rId15" w:history="1">
        <w:r w:rsidR="0028779F" w:rsidRPr="00747C41">
          <w:rPr>
            <w:rStyle w:val="Hyperlink"/>
            <w:rFonts w:asciiTheme="minorHAnsi" w:hAnsiTheme="minorHAnsi" w:cstheme="minorHAnsi"/>
          </w:rPr>
          <w:t>bse@foodstandards.gov.au</w:t>
        </w:r>
      </w:hyperlink>
      <w:r w:rsidR="0028779F" w:rsidRPr="00747C41">
        <w:rPr>
          <w:rFonts w:asciiTheme="minorHAnsi" w:hAnsiTheme="minorHAnsi" w:cstheme="minorHAnsi"/>
        </w:rPr>
        <w:t xml:space="preserve">. </w:t>
      </w:r>
    </w:p>
    <w:p w14:paraId="0463CDE6" w14:textId="77777777" w:rsidR="00603F15" w:rsidRPr="00747C41" w:rsidRDefault="00603F15" w:rsidP="00CB7DE1">
      <w:pPr>
        <w:rPr>
          <w:rFonts w:asciiTheme="minorHAnsi" w:hAnsiTheme="minorHAnsi" w:cstheme="minorHAnsi"/>
        </w:rPr>
      </w:pPr>
    </w:p>
    <w:p w14:paraId="03DE93DA" w14:textId="77777777" w:rsidR="00603F15" w:rsidRPr="00747C41" w:rsidRDefault="00603F15" w:rsidP="00CB7DE1">
      <w:pPr>
        <w:rPr>
          <w:rFonts w:asciiTheme="minorHAnsi" w:hAnsiTheme="minorHAnsi" w:cstheme="minorHAnsi"/>
        </w:rPr>
      </w:pPr>
      <w:r w:rsidRPr="00747C41">
        <w:rPr>
          <w:rFonts w:asciiTheme="minorHAnsi" w:hAnsiTheme="minorHAnsi" w:cstheme="minorHAnsi"/>
          <w:b/>
        </w:rPr>
        <w:t>Questions</w:t>
      </w:r>
    </w:p>
    <w:p w14:paraId="0CDAB484" w14:textId="77777777" w:rsidR="00F84FE1" w:rsidRPr="00747C41" w:rsidRDefault="00F84FE1" w:rsidP="00CB7DE1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2"/>
      </w:tblGrid>
      <w:tr w:rsidR="001B369B" w:rsidRPr="00747C41" w14:paraId="448C3413" w14:textId="77777777" w:rsidTr="00047A97">
        <w:trPr>
          <w:trHeight w:val="2950"/>
        </w:trPr>
        <w:tc>
          <w:tcPr>
            <w:tcW w:w="8962" w:type="dxa"/>
            <w:shd w:val="clear" w:color="auto" w:fill="auto"/>
            <w:vAlign w:val="center"/>
          </w:tcPr>
          <w:p w14:paraId="23E103F6" w14:textId="77777777" w:rsidR="001B369B" w:rsidRPr="00747C41" w:rsidRDefault="001B369B" w:rsidP="00C26336">
            <w:pPr>
              <w:rPr>
                <w:rFonts w:asciiTheme="minorHAnsi" w:hAnsiTheme="minorHAnsi" w:cstheme="minorHAnsi"/>
                <w:szCs w:val="22"/>
              </w:rPr>
            </w:pPr>
            <w:r w:rsidRPr="00747C41">
              <w:rPr>
                <w:rFonts w:asciiTheme="minorHAnsi" w:hAnsiTheme="minorHAnsi" w:cstheme="minorHAnsi"/>
                <w:szCs w:val="22"/>
              </w:rPr>
              <w:t>Please provide documentation about relevant changes in BSE legislation, compared to the previous year</w:t>
            </w:r>
          </w:p>
          <w:p w14:paraId="62173C9E" w14:textId="77777777" w:rsidR="0065688A" w:rsidRPr="00047A97" w:rsidRDefault="0065688A" w:rsidP="0065688A">
            <w:pPr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tbl>
            <w:tblPr>
              <w:tblpPr w:leftFromText="141" w:rightFromText="141" w:vertAnchor="text" w:horzAnchor="margin" w:tblpY="-34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97"/>
              <w:gridCol w:w="532"/>
              <w:gridCol w:w="951"/>
            </w:tblGrid>
            <w:tr w:rsidR="0065688A" w:rsidRPr="00747C41" w14:paraId="5C1CA5E4" w14:textId="77777777" w:rsidTr="00047A97">
              <w:trPr>
                <w:trHeight w:val="356"/>
              </w:trPr>
              <w:tc>
                <w:tcPr>
                  <w:tcW w:w="7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D6BAA" w14:textId="77777777" w:rsidR="0065688A" w:rsidRPr="00047A97" w:rsidRDefault="0065688A" w:rsidP="0065688A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aps/>
                    </w:rPr>
                  </w:pPr>
                  <w:r w:rsidRPr="00047A97">
                    <w:rPr>
                      <w:rFonts w:asciiTheme="minorHAnsi" w:hAnsiTheme="minorHAnsi" w:cstheme="minorHAnsi"/>
                      <w:caps/>
                    </w:rPr>
                    <w:t>Question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832AC" w14:textId="77777777" w:rsidR="0065688A" w:rsidRPr="00047A97" w:rsidRDefault="0065688A" w:rsidP="0065688A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047A97">
                    <w:rPr>
                      <w:rFonts w:asciiTheme="minorHAnsi" w:hAnsiTheme="minorHAnsi" w:cstheme="minorHAnsi"/>
                    </w:rPr>
                    <w:t>YES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CC920" w14:textId="77777777" w:rsidR="0065688A" w:rsidRPr="00047A97" w:rsidRDefault="0065688A" w:rsidP="0065688A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047A97">
                    <w:rPr>
                      <w:rFonts w:asciiTheme="minorHAnsi" w:hAnsiTheme="minorHAnsi" w:cstheme="minorHAnsi"/>
                    </w:rPr>
                    <w:t>NO</w:t>
                  </w:r>
                </w:p>
              </w:tc>
            </w:tr>
            <w:tr w:rsidR="0065688A" w:rsidRPr="00747C41" w14:paraId="7A5E0957" w14:textId="77777777" w:rsidTr="00047A97">
              <w:trPr>
                <w:trHeight w:val="225"/>
              </w:trPr>
              <w:tc>
                <w:tcPr>
                  <w:tcW w:w="7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510CA" w14:textId="77777777" w:rsidR="0065688A" w:rsidRPr="00047A97" w:rsidRDefault="0065688A" w:rsidP="0065688A">
                  <w:pPr>
                    <w:numPr>
                      <w:ilvl w:val="0"/>
                      <w:numId w:val="16"/>
                    </w:numPr>
                    <w:spacing w:line="276" w:lineRule="auto"/>
                    <w:ind w:left="357" w:hanging="357"/>
                    <w:rPr>
                      <w:rFonts w:asciiTheme="minorHAnsi" w:hAnsiTheme="minorHAnsi" w:cstheme="minorHAnsi"/>
                    </w:rPr>
                  </w:pPr>
                  <w:r w:rsidRPr="00047A97">
                    <w:rPr>
                      <w:rFonts w:asciiTheme="minorHAnsi" w:hAnsiTheme="minorHAnsi" w:cstheme="minorHAnsi"/>
                    </w:rPr>
                    <w:t xml:space="preserve">Have any </w:t>
                  </w:r>
                  <w:r w:rsidRPr="00047A97">
                    <w:rPr>
                      <w:rFonts w:asciiTheme="minorHAnsi" w:eastAsia="Malgun Gothic" w:hAnsiTheme="minorHAnsi" w:cstheme="minorHAnsi"/>
                      <w:lang w:eastAsia="ko-KR"/>
                    </w:rPr>
                    <w:t xml:space="preserve">modifications </w:t>
                  </w:r>
                  <w:r w:rsidRPr="00047A97">
                    <w:rPr>
                      <w:rFonts w:asciiTheme="minorHAnsi" w:hAnsiTheme="minorHAnsi" w:cstheme="minorHAnsi"/>
                    </w:rPr>
                    <w:t xml:space="preserve">in the legislation </w:t>
                  </w:r>
                  <w:r w:rsidRPr="00047A97">
                    <w:rPr>
                      <w:rFonts w:asciiTheme="minorHAnsi" w:eastAsia="Malgun Gothic" w:hAnsiTheme="minorHAnsi" w:cstheme="minorHAnsi"/>
                      <w:lang w:eastAsia="ko-KR"/>
                    </w:rPr>
                    <w:t xml:space="preserve">regarding BSE and feed control been made </w:t>
                  </w:r>
                  <w:r w:rsidRPr="00047A97">
                    <w:rPr>
                      <w:rFonts w:asciiTheme="minorHAnsi" w:hAnsiTheme="minorHAnsi" w:cstheme="minorHAnsi"/>
                    </w:rPr>
                    <w:t xml:space="preserve">during the past 12 months? 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203FB" w14:textId="77777777" w:rsidR="0065688A" w:rsidRPr="00047A97" w:rsidRDefault="0065688A" w:rsidP="0065688A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F6B8E" w14:textId="77777777" w:rsidR="0065688A" w:rsidRPr="00047A97" w:rsidRDefault="0065688A" w:rsidP="0065688A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88A" w:rsidRPr="00747C41" w14:paraId="5869097C" w14:textId="77777777" w:rsidTr="00047A97">
              <w:trPr>
                <w:trHeight w:val="225"/>
              </w:trPr>
              <w:tc>
                <w:tcPr>
                  <w:tcW w:w="7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937E2" w14:textId="77777777" w:rsidR="0065688A" w:rsidRPr="00047A97" w:rsidRDefault="0065688A" w:rsidP="0065688A">
                  <w:pPr>
                    <w:numPr>
                      <w:ilvl w:val="0"/>
                      <w:numId w:val="16"/>
                    </w:numPr>
                    <w:spacing w:line="276" w:lineRule="auto"/>
                    <w:ind w:left="357" w:hanging="357"/>
                    <w:rPr>
                      <w:rFonts w:asciiTheme="minorHAnsi" w:hAnsiTheme="minorHAnsi" w:cstheme="minorHAnsi"/>
                    </w:rPr>
                  </w:pPr>
                  <w:r w:rsidRPr="00047A97">
                    <w:rPr>
                      <w:rFonts w:asciiTheme="minorHAnsi" w:hAnsiTheme="minorHAnsi" w:cstheme="minorHAnsi"/>
                    </w:rPr>
                    <w:t xml:space="preserve">Does the surveillance programme comply with the guideline in Articles 11.4.20. to 11.4.22. of the </w:t>
                  </w:r>
                  <w:r w:rsidRPr="00047A97">
                    <w:rPr>
                      <w:rFonts w:asciiTheme="minorHAnsi" w:hAnsiTheme="minorHAnsi" w:cstheme="minorHAnsi"/>
                      <w:i/>
                    </w:rPr>
                    <w:t>Terrestrial Code</w:t>
                  </w:r>
                  <w:r w:rsidRPr="00047A97">
                    <w:rPr>
                      <w:rFonts w:asciiTheme="minorHAnsi" w:hAnsiTheme="minorHAnsi" w:cstheme="minorHAnsi"/>
                    </w:rPr>
                    <w:t>?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19486" w14:textId="77777777" w:rsidR="0065688A" w:rsidRPr="00047A97" w:rsidRDefault="0065688A" w:rsidP="0065688A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B8DBB" w14:textId="77777777" w:rsidR="0065688A" w:rsidRPr="00047A97" w:rsidRDefault="0065688A" w:rsidP="0065688A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88A" w:rsidRPr="00747C41" w14:paraId="5AAD9312" w14:textId="77777777" w:rsidTr="00047A97">
              <w:trPr>
                <w:trHeight w:val="225"/>
              </w:trPr>
              <w:tc>
                <w:tcPr>
                  <w:tcW w:w="7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DCFFC" w14:textId="77777777" w:rsidR="0065688A" w:rsidRPr="00047A97" w:rsidRDefault="0065688A" w:rsidP="0065688A">
                  <w:pPr>
                    <w:numPr>
                      <w:ilvl w:val="0"/>
                      <w:numId w:val="16"/>
                    </w:numPr>
                    <w:spacing w:line="276" w:lineRule="auto"/>
                    <w:ind w:left="357" w:hanging="357"/>
                    <w:rPr>
                      <w:rFonts w:asciiTheme="minorHAnsi" w:hAnsiTheme="minorHAnsi" w:cstheme="minorHAnsi"/>
                    </w:rPr>
                  </w:pPr>
                  <w:r w:rsidRPr="00047A97">
                    <w:rPr>
                      <w:rFonts w:asciiTheme="minorHAnsi" w:hAnsiTheme="minorHAnsi" w:cstheme="minorHAnsi"/>
                    </w:rPr>
                    <w:t>Have any changes in the epidemiological situation or other significant event</w:t>
                  </w:r>
                  <w:r w:rsidRPr="00047A97">
                    <w:rPr>
                      <w:rFonts w:asciiTheme="minorHAnsi" w:eastAsia="Malgun Gothic" w:hAnsiTheme="minorHAnsi" w:cstheme="minorHAnsi"/>
                      <w:lang w:eastAsia="ko-KR"/>
                    </w:rPr>
                    <w:t>s regarding BSE</w:t>
                  </w:r>
                  <w:r w:rsidRPr="00047A97">
                    <w:rPr>
                      <w:rFonts w:asciiTheme="minorHAnsi" w:hAnsiTheme="minorHAnsi" w:cstheme="minorHAnsi"/>
                    </w:rPr>
                    <w:t xml:space="preserve"> occurred during the past 12 months? 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0CCA4" w14:textId="77777777" w:rsidR="0065688A" w:rsidRPr="00047A97" w:rsidRDefault="0065688A" w:rsidP="0065688A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77E1A" w14:textId="77777777" w:rsidR="0065688A" w:rsidRPr="00047A97" w:rsidRDefault="0065688A" w:rsidP="0065688A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FEFFB65" w14:textId="77777777" w:rsidR="0065688A" w:rsidRPr="00747C41" w:rsidRDefault="0065688A" w:rsidP="00C2633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1B68356" w14:textId="77777777" w:rsidR="001B369B" w:rsidRPr="00747C41" w:rsidRDefault="001B369B" w:rsidP="001B369B">
      <w:pPr>
        <w:pStyle w:val="Title"/>
        <w:tabs>
          <w:tab w:val="left" w:pos="4500"/>
        </w:tabs>
        <w:spacing w:after="120"/>
        <w:jc w:val="left"/>
        <w:rPr>
          <w:rFonts w:asciiTheme="minorHAnsi" w:hAnsiTheme="minorHAnsi" w:cstheme="minorHAnsi"/>
        </w:rPr>
      </w:pPr>
    </w:p>
    <w:p w14:paraId="61D94A30" w14:textId="77777777" w:rsidR="001B369B" w:rsidRPr="00747C41" w:rsidRDefault="001B369B" w:rsidP="001B369B">
      <w:pPr>
        <w:pStyle w:val="Title"/>
        <w:tabs>
          <w:tab w:val="left" w:pos="4500"/>
        </w:tabs>
        <w:spacing w:after="120"/>
        <w:jc w:val="left"/>
        <w:rPr>
          <w:rFonts w:asciiTheme="minorHAnsi" w:hAnsiTheme="minorHAnsi" w:cstheme="minorHAnsi"/>
          <w:i/>
          <w:lang w:val="en-GB"/>
        </w:rPr>
      </w:pPr>
      <w:r w:rsidRPr="00747C41">
        <w:rPr>
          <w:rFonts w:asciiTheme="minorHAnsi" w:hAnsiTheme="minorHAnsi" w:cstheme="minorHAnsi"/>
        </w:rPr>
        <w:t>Table 1:</w:t>
      </w:r>
      <w:r w:rsidRPr="00747C41">
        <w:rPr>
          <w:rFonts w:asciiTheme="minorHAnsi" w:hAnsiTheme="minorHAnsi" w:cstheme="minorHAnsi"/>
          <w:b w:val="0"/>
        </w:rPr>
        <w:t xml:space="preserve"> Describe bovines and ruminant-derived MBM imports from all countries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1248"/>
        <w:gridCol w:w="1695"/>
        <w:gridCol w:w="1276"/>
        <w:gridCol w:w="1701"/>
        <w:gridCol w:w="3402"/>
      </w:tblGrid>
      <w:tr w:rsidR="001B369B" w:rsidRPr="00747C41" w14:paraId="1F11ED3F" w14:textId="77777777" w:rsidTr="00C26336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00C5F" w14:textId="77777777" w:rsidR="001B369B" w:rsidRPr="00747C41" w:rsidRDefault="001B369B" w:rsidP="00C263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Country</w:t>
            </w:r>
            <w:r w:rsidR="00C26336" w:rsidRPr="00047A9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26336" w:rsidRPr="00047A9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of origin of import</w:t>
            </w: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78CB" w14:textId="77777777" w:rsidR="001B369B" w:rsidRPr="00747C41" w:rsidRDefault="001B369B" w:rsidP="00C263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Commodity and quantity</w:t>
            </w:r>
          </w:p>
        </w:tc>
      </w:tr>
      <w:tr w:rsidR="001B369B" w:rsidRPr="00747C41" w14:paraId="25216448" w14:textId="77777777" w:rsidTr="00C26336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75A23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B8CC" w14:textId="77777777" w:rsidR="001B369B" w:rsidRPr="00747C41" w:rsidRDefault="001B369B" w:rsidP="00C263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Cattle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39E8" w14:textId="77777777" w:rsidR="001B369B" w:rsidRPr="00747C41" w:rsidRDefault="001B369B" w:rsidP="00C263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MBM &amp; products containing MBM</w:t>
            </w:r>
          </w:p>
        </w:tc>
      </w:tr>
      <w:tr w:rsidR="001B369B" w:rsidRPr="00747C41" w14:paraId="5C4850A5" w14:textId="77777777" w:rsidTr="00C26336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0E052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6C2D" w14:textId="77777777" w:rsidR="001B369B" w:rsidRPr="00747C41" w:rsidRDefault="001B369B" w:rsidP="00C263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Number of head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D1A5" w14:textId="77777777" w:rsidR="001B369B" w:rsidRPr="00747C41" w:rsidRDefault="001B369B" w:rsidP="00C263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4B82" w14:textId="77777777" w:rsidR="001B369B" w:rsidRPr="00747C41" w:rsidRDefault="001B369B" w:rsidP="00C263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8648" w14:textId="77777777" w:rsidR="001B369B" w:rsidRPr="00747C41" w:rsidRDefault="001B369B" w:rsidP="00C263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Type of commodity (+)</w:t>
            </w:r>
          </w:p>
        </w:tc>
      </w:tr>
      <w:tr w:rsidR="001B369B" w:rsidRPr="00747C41" w14:paraId="178A973E" w14:textId="77777777" w:rsidTr="00C26336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4AB7A3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73BF0F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7569EE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6DB43D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86DD6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58AAF141" w14:textId="77777777" w:rsidTr="00C26336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D8D999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20A5A4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7F3CFF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3FA39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332A6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429024C8" w14:textId="77777777" w:rsidTr="00C26336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F63A7C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2E61CA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6A6BCF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6AD8D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CF3C1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44F53D31" w14:textId="77777777" w:rsidTr="00C26336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DFD530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265AE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03BCD8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0953E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A3F24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25CD1D76" w14:textId="77777777" w:rsidTr="00C26336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39570C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37F91712" w14:textId="77777777" w:rsidTr="00C26336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EFF0E3" w14:textId="77777777" w:rsidR="001B369B" w:rsidRPr="00747C41" w:rsidRDefault="001B369B" w:rsidP="00C2633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(+) Specify type and intended use of feedstuff and species composition of ingredients</w:t>
            </w:r>
          </w:p>
        </w:tc>
      </w:tr>
    </w:tbl>
    <w:p w14:paraId="33300F45" w14:textId="77777777" w:rsidR="001B369B" w:rsidRPr="00747C41" w:rsidRDefault="001B369B" w:rsidP="001B369B">
      <w:pPr>
        <w:pStyle w:val="Title"/>
        <w:tabs>
          <w:tab w:val="left" w:pos="4500"/>
        </w:tabs>
        <w:spacing w:after="120"/>
        <w:jc w:val="both"/>
        <w:rPr>
          <w:rFonts w:asciiTheme="minorHAnsi" w:hAnsiTheme="minorHAnsi" w:cstheme="minorHAnsi"/>
          <w:b w:val="0"/>
        </w:rPr>
      </w:pPr>
      <w:r w:rsidRPr="00747C41">
        <w:rPr>
          <w:rFonts w:asciiTheme="minorHAnsi" w:hAnsiTheme="minorHAnsi" w:cstheme="minorHAnsi"/>
        </w:rPr>
        <w:t>Table 2:</w:t>
      </w:r>
      <w:r w:rsidRPr="00747C41">
        <w:rPr>
          <w:rFonts w:asciiTheme="minorHAnsi" w:hAnsiTheme="minorHAnsi" w:cstheme="minorHAnsi"/>
          <w:b w:val="0"/>
        </w:rPr>
        <w:t xml:space="preserve"> Complete this table on the audit findings in rendering plants (inspections and sampling, if applicable).</w:t>
      </w:r>
    </w:p>
    <w:tbl>
      <w:tblPr>
        <w:tblW w:w="91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1532"/>
        <w:gridCol w:w="1262"/>
        <w:gridCol w:w="1267"/>
        <w:gridCol w:w="1400"/>
        <w:gridCol w:w="1399"/>
        <w:gridCol w:w="1363"/>
      </w:tblGrid>
      <w:tr w:rsidR="00C26336" w:rsidRPr="00747C41" w14:paraId="1E1E3E72" w14:textId="77777777" w:rsidTr="00C26336">
        <w:tc>
          <w:tcPr>
            <w:tcW w:w="865" w:type="dxa"/>
            <w:vAlign w:val="center"/>
          </w:tcPr>
          <w:p w14:paraId="55C69FEF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Type of plant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FF273CF" w14:textId="77777777" w:rsidR="00C26336" w:rsidRPr="00747C41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 of rendering plants processing ruminant material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199D3" w14:textId="77777777" w:rsidR="00C26336" w:rsidRPr="00747C41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 of plants in (A) inspected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71462" w14:textId="77777777" w:rsidR="00C26336" w:rsidRPr="00747C41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number of visual inspections in (B)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5E08C" w14:textId="77777777" w:rsidR="00C26336" w:rsidRPr="00747C41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number of plants in (B) with infractions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2438E4" w14:textId="77777777" w:rsidR="00C26336" w:rsidRPr="00747C41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number of inspected plants in (B) with sampling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DA78174" w14:textId="77777777" w:rsidR="00C26336" w:rsidRPr="00747C41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number of plants in (C) with positive test results</w:t>
            </w:r>
          </w:p>
        </w:tc>
      </w:tr>
      <w:tr w:rsidR="00C26336" w:rsidRPr="00747C41" w14:paraId="27190BE1" w14:textId="77777777" w:rsidTr="00C26336">
        <w:tc>
          <w:tcPr>
            <w:tcW w:w="865" w:type="dxa"/>
            <w:vAlign w:val="center"/>
          </w:tcPr>
          <w:p w14:paraId="094E6645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FB62A27" w14:textId="77777777" w:rsidR="00C26336" w:rsidRPr="00747C41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BDFC7" w14:textId="77777777" w:rsidR="00C26336" w:rsidRPr="00747C41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4A550" w14:textId="77777777" w:rsidR="00C26336" w:rsidRPr="00747C41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6EDF6" w14:textId="77777777" w:rsidR="00C26336" w:rsidRPr="00747C41" w:rsidRDefault="00C26336" w:rsidP="00C2633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63F8F8" w14:textId="77777777" w:rsidR="00C26336" w:rsidRPr="00747C41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2530CA5" w14:textId="77777777" w:rsidR="00C26336" w:rsidRPr="00747C41" w:rsidRDefault="00C26336" w:rsidP="00C2633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26336" w:rsidRPr="00747C41" w14:paraId="5A3F8FDF" w14:textId="77777777" w:rsidTr="00C26336">
        <w:trPr>
          <w:trHeight w:val="285"/>
        </w:trPr>
        <w:tc>
          <w:tcPr>
            <w:tcW w:w="865" w:type="dxa"/>
            <w:shd w:val="clear" w:color="auto" w:fill="FFFFFF"/>
          </w:tcPr>
          <w:p w14:paraId="06E98CD6" w14:textId="77777777" w:rsidR="00C26336" w:rsidRPr="00047A97" w:rsidRDefault="00C26336" w:rsidP="00C263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ruminants only</w:t>
            </w:r>
          </w:p>
        </w:tc>
        <w:tc>
          <w:tcPr>
            <w:tcW w:w="1555" w:type="dxa"/>
            <w:shd w:val="clear" w:color="auto" w:fill="FFFFFF"/>
          </w:tcPr>
          <w:p w14:paraId="48CC95E7" w14:textId="120FAAF5" w:rsidR="00C26336" w:rsidRPr="00747C41" w:rsidRDefault="00C26336" w:rsidP="00C26336">
            <w:pPr>
              <w:rPr>
                <w:rFonts w:asciiTheme="minorHAnsi" w:hAnsiTheme="minorHAnsi" w:cstheme="minorHAnsi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14:paraId="6B9FA68B" w14:textId="77777777" w:rsidR="00C26336" w:rsidRPr="00747C41" w:rsidRDefault="00C26336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14:paraId="66C5045A" w14:textId="77777777" w:rsidR="00C26336" w:rsidRPr="00747C41" w:rsidRDefault="00C26336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2F44D33A" w14:textId="77777777" w:rsidR="00C26336" w:rsidRPr="00747C41" w:rsidRDefault="00C26336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7E682C70" w14:textId="77777777" w:rsidR="00C26336" w:rsidRPr="00747C41" w:rsidRDefault="00C26336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747C41">
              <w:rPr>
                <w:rFonts w:asciiTheme="minorHAnsi" w:eastAsia="Malgun Gothic" w:hAnsiTheme="minorHAnsi" w:cstheme="minorHAnsi"/>
                <w:sz w:val="18"/>
                <w:szCs w:val="18"/>
                <w:lang w:eastAsia="ko-KR"/>
              </w:rPr>
              <w:t>ot applicable</w:t>
            </w:r>
          </w:p>
        </w:tc>
        <w:tc>
          <w:tcPr>
            <w:tcW w:w="1381" w:type="dxa"/>
            <w:shd w:val="clear" w:color="auto" w:fill="FFFFFF"/>
          </w:tcPr>
          <w:p w14:paraId="7D7DB2C1" w14:textId="77777777" w:rsidR="00C26336" w:rsidRPr="00747C41" w:rsidRDefault="00C26336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747C41">
              <w:rPr>
                <w:rFonts w:asciiTheme="minorHAnsi" w:eastAsia="Malgun Gothic" w:hAnsiTheme="minorHAnsi" w:cstheme="minorHAnsi"/>
                <w:sz w:val="18"/>
                <w:szCs w:val="18"/>
                <w:lang w:eastAsia="ko-KR"/>
              </w:rPr>
              <w:t>ot applicable</w:t>
            </w:r>
          </w:p>
        </w:tc>
      </w:tr>
      <w:tr w:rsidR="00C26336" w:rsidRPr="00747C41" w14:paraId="03E01FAE" w14:textId="77777777" w:rsidTr="00C26336">
        <w:tc>
          <w:tcPr>
            <w:tcW w:w="865" w:type="dxa"/>
            <w:shd w:val="clear" w:color="auto" w:fill="FFFFFF"/>
          </w:tcPr>
          <w:p w14:paraId="537F3E4B" w14:textId="77777777" w:rsidR="00C26336" w:rsidRPr="00047A97" w:rsidRDefault="00C26336" w:rsidP="00C263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multi-species</w:t>
            </w:r>
          </w:p>
        </w:tc>
        <w:tc>
          <w:tcPr>
            <w:tcW w:w="1555" w:type="dxa"/>
            <w:shd w:val="clear" w:color="auto" w:fill="FFFFFF"/>
          </w:tcPr>
          <w:p w14:paraId="5385ACBF" w14:textId="7E1E2F2C" w:rsidR="00C26336" w:rsidRPr="00747C41" w:rsidRDefault="00C26336" w:rsidP="00C26336">
            <w:pPr>
              <w:rPr>
                <w:rFonts w:asciiTheme="minorHAnsi" w:hAnsiTheme="minorHAnsi" w:cstheme="minorHAnsi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14:paraId="4A40EBA2" w14:textId="77777777" w:rsidR="00C26336" w:rsidRPr="00747C41" w:rsidRDefault="00C26336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14:paraId="379C944C" w14:textId="77777777" w:rsidR="00C26336" w:rsidRPr="00747C41" w:rsidRDefault="00C26336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0CF1F769" w14:textId="77777777" w:rsidR="00C26336" w:rsidRPr="00747C41" w:rsidRDefault="00C26336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39AD3BC8" w14:textId="77777777" w:rsidR="00C26336" w:rsidRPr="00747C41" w:rsidRDefault="00C26336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FFFFF"/>
          </w:tcPr>
          <w:p w14:paraId="45DB29D1" w14:textId="77777777" w:rsidR="00C26336" w:rsidRPr="00747C41" w:rsidRDefault="00C26336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2C0724" w14:textId="77777777" w:rsidR="00603F15" w:rsidRPr="00747C41" w:rsidRDefault="00603F15" w:rsidP="001B369B">
      <w:pPr>
        <w:pStyle w:val="Title"/>
        <w:tabs>
          <w:tab w:val="left" w:pos="4500"/>
        </w:tabs>
        <w:spacing w:after="120"/>
        <w:jc w:val="both"/>
        <w:rPr>
          <w:rFonts w:asciiTheme="minorHAnsi" w:hAnsiTheme="minorHAnsi" w:cstheme="minorHAnsi"/>
        </w:rPr>
      </w:pPr>
    </w:p>
    <w:p w14:paraId="5C1ABB01" w14:textId="77777777" w:rsidR="001B369B" w:rsidRPr="00747C41" w:rsidRDefault="001B369B" w:rsidP="001B369B">
      <w:pPr>
        <w:pStyle w:val="Title"/>
        <w:tabs>
          <w:tab w:val="left" w:pos="4500"/>
        </w:tabs>
        <w:spacing w:after="120"/>
        <w:jc w:val="both"/>
        <w:rPr>
          <w:rFonts w:asciiTheme="minorHAnsi" w:hAnsiTheme="minorHAnsi" w:cstheme="minorHAnsi"/>
        </w:rPr>
      </w:pPr>
      <w:r w:rsidRPr="00747C41">
        <w:rPr>
          <w:rFonts w:asciiTheme="minorHAnsi" w:hAnsiTheme="minorHAnsi" w:cstheme="minorHAnsi"/>
        </w:rPr>
        <w:t xml:space="preserve">Table 3 </w:t>
      </w:r>
      <w:r w:rsidRPr="00747C41">
        <w:rPr>
          <w:rFonts w:asciiTheme="minorHAnsi" w:hAnsiTheme="minorHAnsi" w:cstheme="minorHAnsi"/>
          <w:b w:val="0"/>
        </w:rPr>
        <w:t>Complete this table on the audit findings in feed mills producing feed for ruminants</w:t>
      </w:r>
      <w:r w:rsidRPr="00747C41">
        <w:rPr>
          <w:rFonts w:asciiTheme="minorHAnsi" w:hAnsiTheme="minorHAnsi" w:cstheme="minorHAnsi"/>
        </w:rPr>
        <w:t xml:space="preserve"> </w:t>
      </w:r>
      <w:r w:rsidRPr="00747C41">
        <w:rPr>
          <w:rFonts w:asciiTheme="minorHAnsi" w:hAnsiTheme="minorHAnsi" w:cstheme="minorHAnsi"/>
          <w:b w:val="0"/>
        </w:rPr>
        <w:t>(inspections and sampling, if applicable).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62"/>
        <w:gridCol w:w="1181"/>
        <w:gridCol w:w="1359"/>
        <w:gridCol w:w="1366"/>
        <w:gridCol w:w="1781"/>
        <w:gridCol w:w="1279"/>
      </w:tblGrid>
      <w:tr w:rsidR="001B369B" w:rsidRPr="00747C41" w14:paraId="6E9A9C17" w14:textId="77777777" w:rsidTr="00C26336">
        <w:tc>
          <w:tcPr>
            <w:tcW w:w="1133" w:type="dxa"/>
            <w:shd w:val="clear" w:color="auto" w:fill="auto"/>
            <w:vAlign w:val="center"/>
          </w:tcPr>
          <w:p w14:paraId="088507C8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Type of plant </w:t>
            </w:r>
          </w:p>
        </w:tc>
        <w:tc>
          <w:tcPr>
            <w:tcW w:w="862" w:type="dxa"/>
          </w:tcPr>
          <w:p w14:paraId="72884524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0D16CD6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 of plants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D494A33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 of plants in (A) inspected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05520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number of visual inspections in (B)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E9B38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number of plants in (B) with infractions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59114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number of inspected plants in (B) with sampling</w:t>
            </w:r>
            <w:r w:rsidR="00C26336" w:rsidRPr="00747C41">
              <w:rPr>
                <w:rFonts w:asciiTheme="minorHAnsi" w:hAnsiTheme="minorHAnsi" w:cstheme="minorHAnsi"/>
              </w:rPr>
              <w:t xml:space="preserve"> </w:t>
            </w:r>
            <w:r w:rsidR="00C26336" w:rsidRPr="00047A9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for the detection of ruminant protein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B8F06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number of plants in (C) with positive test results</w:t>
            </w:r>
          </w:p>
        </w:tc>
      </w:tr>
      <w:tr w:rsidR="001B369B" w:rsidRPr="00747C41" w14:paraId="3D13E46F" w14:textId="77777777" w:rsidTr="00C26336">
        <w:tc>
          <w:tcPr>
            <w:tcW w:w="1133" w:type="dxa"/>
            <w:shd w:val="clear" w:color="auto" w:fill="auto"/>
            <w:vAlign w:val="center"/>
          </w:tcPr>
          <w:p w14:paraId="3C630010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</w:tcPr>
          <w:p w14:paraId="3D063A42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2F5C4A7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09DF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56343" w14:textId="77777777" w:rsidR="001B369B" w:rsidRPr="00747C41" w:rsidRDefault="001B369B" w:rsidP="00C2633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2DE479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2B559" w14:textId="77777777" w:rsidR="001B369B" w:rsidRPr="00747C41" w:rsidRDefault="001B369B" w:rsidP="00C2633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369B" w:rsidRPr="00747C41" w14:paraId="29ADF79E" w14:textId="77777777" w:rsidTr="00C26336">
        <w:tc>
          <w:tcPr>
            <w:tcW w:w="1133" w:type="dxa"/>
            <w:shd w:val="clear" w:color="auto" w:fill="FFFFFF"/>
          </w:tcPr>
          <w:p w14:paraId="3F2F4CA4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For ruminants only</w:t>
            </w:r>
          </w:p>
        </w:tc>
        <w:tc>
          <w:tcPr>
            <w:tcW w:w="862" w:type="dxa"/>
            <w:shd w:val="clear" w:color="auto" w:fill="FFFFFF"/>
          </w:tcPr>
          <w:p w14:paraId="149C1303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FFFF"/>
          </w:tcPr>
          <w:p w14:paraId="42920EFD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7855E2E3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11EE1CA6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76CDBB48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4D96B516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3B859AF7" w14:textId="77777777" w:rsidTr="00C26336">
        <w:tc>
          <w:tcPr>
            <w:tcW w:w="1133" w:type="dxa"/>
            <w:shd w:val="clear" w:color="auto" w:fill="FFFFFF"/>
          </w:tcPr>
          <w:p w14:paraId="12012E16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For multi- species</w:t>
            </w:r>
          </w:p>
        </w:tc>
        <w:tc>
          <w:tcPr>
            <w:tcW w:w="862" w:type="dxa"/>
            <w:shd w:val="clear" w:color="auto" w:fill="FFFFFF"/>
          </w:tcPr>
          <w:p w14:paraId="5251B29F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FFFF"/>
          </w:tcPr>
          <w:p w14:paraId="233E532F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2909E840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7C1F9F3C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642CC5A5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24A726BB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F96D711" w14:textId="77777777" w:rsidR="001B369B" w:rsidRPr="00747C41" w:rsidRDefault="001B369B" w:rsidP="001B369B">
      <w:pPr>
        <w:pStyle w:val="Title"/>
        <w:tabs>
          <w:tab w:val="left" w:pos="4500"/>
        </w:tabs>
        <w:spacing w:after="120"/>
        <w:jc w:val="both"/>
        <w:rPr>
          <w:rFonts w:asciiTheme="minorHAnsi" w:hAnsiTheme="minorHAnsi" w:cstheme="minorHAnsi"/>
        </w:rPr>
      </w:pPr>
    </w:p>
    <w:p w14:paraId="28C558C8" w14:textId="77777777" w:rsidR="001B369B" w:rsidRPr="00747C41" w:rsidRDefault="001B369B" w:rsidP="001B369B">
      <w:pPr>
        <w:pStyle w:val="Title"/>
        <w:tabs>
          <w:tab w:val="left" w:pos="4500"/>
        </w:tabs>
        <w:spacing w:after="120"/>
        <w:jc w:val="both"/>
        <w:rPr>
          <w:rFonts w:asciiTheme="minorHAnsi" w:hAnsiTheme="minorHAnsi" w:cstheme="minorHAnsi"/>
          <w:b w:val="0"/>
        </w:rPr>
      </w:pPr>
      <w:r w:rsidRPr="00747C41">
        <w:rPr>
          <w:rFonts w:asciiTheme="minorHAnsi" w:hAnsiTheme="minorHAnsi" w:cstheme="minorHAnsi"/>
        </w:rPr>
        <w:t xml:space="preserve">Table 4: </w:t>
      </w:r>
      <w:r w:rsidRPr="00747C41">
        <w:rPr>
          <w:rFonts w:asciiTheme="minorHAnsi" w:hAnsiTheme="minorHAnsi" w:cstheme="minorHAnsi"/>
          <w:b w:val="0"/>
        </w:rPr>
        <w:t>Complete this table for each plant in Tables 2 and 3 with infractions, specifying the type of infraction and corrective measures.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807"/>
        <w:gridCol w:w="1699"/>
        <w:gridCol w:w="1746"/>
        <w:gridCol w:w="1568"/>
      </w:tblGrid>
      <w:tr w:rsidR="001B369B" w:rsidRPr="00747C41" w14:paraId="287CCEC5" w14:textId="77777777" w:rsidTr="00C26336">
        <w:tc>
          <w:tcPr>
            <w:tcW w:w="3119" w:type="dxa"/>
            <w:shd w:val="clear" w:color="auto" w:fill="auto"/>
            <w:vAlign w:val="center"/>
          </w:tcPr>
          <w:p w14:paraId="35EBAD93" w14:textId="77777777" w:rsidR="001B369B" w:rsidRPr="00747C41" w:rsidRDefault="001B369B" w:rsidP="00C2633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Type of plant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EADBB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Plant 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BA3CC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Nature of infraction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779CF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Corrective measures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D28FCF2" w14:textId="77777777" w:rsidR="001B369B" w:rsidRPr="00747C41" w:rsidRDefault="001B369B" w:rsidP="00C263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Follow up </w:t>
            </w:r>
          </w:p>
        </w:tc>
      </w:tr>
      <w:tr w:rsidR="001B369B" w:rsidRPr="00747C41" w14:paraId="31A27B4D" w14:textId="77777777" w:rsidTr="00C26336">
        <w:tc>
          <w:tcPr>
            <w:tcW w:w="3119" w:type="dxa"/>
            <w:vMerge w:val="restart"/>
            <w:shd w:val="clear" w:color="auto" w:fill="FFFFFF"/>
          </w:tcPr>
          <w:p w14:paraId="571522F9" w14:textId="77777777" w:rsidR="001B369B" w:rsidRPr="00747C41" w:rsidRDefault="001B369B" w:rsidP="00C263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Rendering plant</w:t>
            </w:r>
          </w:p>
        </w:tc>
        <w:tc>
          <w:tcPr>
            <w:tcW w:w="0" w:type="auto"/>
            <w:shd w:val="clear" w:color="auto" w:fill="FFFFFF"/>
          </w:tcPr>
          <w:p w14:paraId="60EB8844" w14:textId="77777777" w:rsidR="001B369B" w:rsidRPr="00747C41" w:rsidRDefault="001B369B" w:rsidP="00C263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ID 1</w:t>
            </w:r>
          </w:p>
        </w:tc>
        <w:tc>
          <w:tcPr>
            <w:tcW w:w="0" w:type="auto"/>
            <w:shd w:val="clear" w:color="auto" w:fill="FFFFFF"/>
          </w:tcPr>
          <w:p w14:paraId="46D7826D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54B374C0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/>
          </w:tcPr>
          <w:p w14:paraId="0392CBD6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2A921F56" w14:textId="77777777" w:rsidTr="00C26336">
        <w:tc>
          <w:tcPr>
            <w:tcW w:w="3119" w:type="dxa"/>
            <w:vMerge/>
            <w:vAlign w:val="center"/>
          </w:tcPr>
          <w:p w14:paraId="41611968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45187BDB" w14:textId="77777777" w:rsidR="001B369B" w:rsidRPr="00747C41" w:rsidRDefault="001B369B" w:rsidP="00C263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ID 2</w:t>
            </w:r>
          </w:p>
        </w:tc>
        <w:tc>
          <w:tcPr>
            <w:tcW w:w="0" w:type="auto"/>
            <w:shd w:val="clear" w:color="auto" w:fill="FFFFFF"/>
          </w:tcPr>
          <w:p w14:paraId="57544890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5770AB81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/>
          </w:tcPr>
          <w:p w14:paraId="187062FC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64DE7135" w14:textId="77777777" w:rsidTr="00C26336">
        <w:tc>
          <w:tcPr>
            <w:tcW w:w="3119" w:type="dxa"/>
            <w:vMerge/>
            <w:vAlign w:val="center"/>
          </w:tcPr>
          <w:p w14:paraId="42C8EC27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311859B4" w14:textId="77777777" w:rsidR="001B369B" w:rsidRPr="00747C41" w:rsidRDefault="001B369B" w:rsidP="00C263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ID 3</w:t>
            </w:r>
          </w:p>
          <w:p w14:paraId="0E361773" w14:textId="77777777" w:rsidR="001B369B" w:rsidRPr="00747C41" w:rsidRDefault="001B369B" w:rsidP="00C263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etc.</w:t>
            </w:r>
          </w:p>
        </w:tc>
        <w:tc>
          <w:tcPr>
            <w:tcW w:w="0" w:type="auto"/>
            <w:shd w:val="clear" w:color="auto" w:fill="FFFFFF"/>
          </w:tcPr>
          <w:p w14:paraId="4C2E4E13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27760AB1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/>
          </w:tcPr>
          <w:p w14:paraId="7684EF54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248A2D92" w14:textId="77777777" w:rsidTr="00C26336">
        <w:tc>
          <w:tcPr>
            <w:tcW w:w="3119" w:type="dxa"/>
            <w:vMerge w:val="restart"/>
            <w:shd w:val="clear" w:color="auto" w:fill="FFFFFF"/>
          </w:tcPr>
          <w:p w14:paraId="44A9FCA8" w14:textId="77777777" w:rsidR="001B369B" w:rsidRPr="00747C41" w:rsidRDefault="001B369B" w:rsidP="00C263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Feed mill</w:t>
            </w:r>
          </w:p>
        </w:tc>
        <w:tc>
          <w:tcPr>
            <w:tcW w:w="0" w:type="auto"/>
            <w:shd w:val="clear" w:color="auto" w:fill="FFFFFF"/>
          </w:tcPr>
          <w:p w14:paraId="484EA348" w14:textId="77777777" w:rsidR="001B369B" w:rsidRPr="00747C41" w:rsidRDefault="001B369B" w:rsidP="00C263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ID 1</w:t>
            </w:r>
          </w:p>
        </w:tc>
        <w:tc>
          <w:tcPr>
            <w:tcW w:w="0" w:type="auto"/>
            <w:shd w:val="clear" w:color="auto" w:fill="FFFFFF"/>
          </w:tcPr>
          <w:p w14:paraId="0BDACA5D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63921704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/>
          </w:tcPr>
          <w:p w14:paraId="7689EE5C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5168DF75" w14:textId="77777777" w:rsidTr="00C26336">
        <w:tc>
          <w:tcPr>
            <w:tcW w:w="3119" w:type="dxa"/>
            <w:vMerge/>
            <w:vAlign w:val="center"/>
          </w:tcPr>
          <w:p w14:paraId="6402EE1D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5F75B197" w14:textId="77777777" w:rsidR="001B369B" w:rsidRPr="00747C41" w:rsidRDefault="001B369B" w:rsidP="00C263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ID 2</w:t>
            </w:r>
          </w:p>
        </w:tc>
        <w:tc>
          <w:tcPr>
            <w:tcW w:w="0" w:type="auto"/>
            <w:shd w:val="clear" w:color="auto" w:fill="FFFFFF"/>
          </w:tcPr>
          <w:p w14:paraId="412ACCA4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21F980CD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/>
          </w:tcPr>
          <w:p w14:paraId="7BCF0E69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69B" w:rsidRPr="00747C41" w14:paraId="13D39B90" w14:textId="77777777" w:rsidTr="00C26336">
        <w:tc>
          <w:tcPr>
            <w:tcW w:w="3119" w:type="dxa"/>
            <w:vMerge/>
            <w:vAlign w:val="center"/>
          </w:tcPr>
          <w:p w14:paraId="3F517B86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33FC8C5C" w14:textId="77777777" w:rsidR="001B369B" w:rsidRPr="00747C41" w:rsidRDefault="001B369B" w:rsidP="00C263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ID 3</w:t>
            </w:r>
          </w:p>
          <w:p w14:paraId="7AA1869A" w14:textId="77777777" w:rsidR="001B369B" w:rsidRPr="00747C41" w:rsidRDefault="001B369B" w:rsidP="00C263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7C41">
              <w:rPr>
                <w:rFonts w:asciiTheme="minorHAnsi" w:hAnsiTheme="minorHAnsi" w:cstheme="minorHAnsi"/>
                <w:sz w:val="18"/>
                <w:szCs w:val="18"/>
              </w:rPr>
              <w:t>etc.</w:t>
            </w:r>
          </w:p>
        </w:tc>
        <w:tc>
          <w:tcPr>
            <w:tcW w:w="0" w:type="auto"/>
            <w:shd w:val="clear" w:color="auto" w:fill="FFFFFF"/>
          </w:tcPr>
          <w:p w14:paraId="21B5B257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528778C3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/>
          </w:tcPr>
          <w:p w14:paraId="3230C3C8" w14:textId="77777777" w:rsidR="001B369B" w:rsidRPr="00747C41" w:rsidRDefault="001B369B" w:rsidP="00C263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0396DD" w14:textId="77777777" w:rsidR="001B369B" w:rsidRPr="00747C41" w:rsidRDefault="001B369B" w:rsidP="0028779F">
      <w:pPr>
        <w:pStyle w:val="Title"/>
        <w:tabs>
          <w:tab w:val="left" w:pos="4500"/>
        </w:tabs>
        <w:spacing w:after="240"/>
        <w:jc w:val="left"/>
        <w:rPr>
          <w:rFonts w:asciiTheme="minorHAnsi" w:hAnsiTheme="minorHAnsi" w:cstheme="minorHAnsi"/>
        </w:rPr>
      </w:pPr>
    </w:p>
    <w:p w14:paraId="7CBF74EC" w14:textId="77777777" w:rsidR="001B369B" w:rsidRPr="00747C41" w:rsidRDefault="001B369B" w:rsidP="001B369B">
      <w:pPr>
        <w:pStyle w:val="Title"/>
        <w:tabs>
          <w:tab w:val="left" w:pos="4500"/>
        </w:tabs>
        <w:spacing w:after="120"/>
        <w:jc w:val="left"/>
        <w:rPr>
          <w:rFonts w:asciiTheme="minorHAnsi" w:hAnsiTheme="minorHAnsi" w:cstheme="minorHAnsi"/>
          <w:b w:val="0"/>
        </w:rPr>
      </w:pPr>
      <w:r w:rsidRPr="00747C41">
        <w:rPr>
          <w:rFonts w:asciiTheme="minorHAnsi" w:hAnsiTheme="minorHAnsi" w:cstheme="minorHAnsi"/>
        </w:rPr>
        <w:t xml:space="preserve">Table 5: </w:t>
      </w:r>
      <w:r w:rsidRPr="00747C41">
        <w:rPr>
          <w:rFonts w:asciiTheme="minorHAnsi" w:hAnsiTheme="minorHAnsi" w:cstheme="minorHAnsi"/>
          <w:b w:val="0"/>
        </w:rPr>
        <w:t>Rec</w:t>
      </w:r>
      <w:smartTag w:uri="urn:schemas-microsoft-com:office:smarttags" w:element="PersonName">
        <w:r w:rsidRPr="00747C41">
          <w:rPr>
            <w:rFonts w:asciiTheme="minorHAnsi" w:hAnsiTheme="minorHAnsi" w:cstheme="minorHAnsi"/>
            <w:b w:val="0"/>
          </w:rPr>
          <w:t>or</w:t>
        </w:r>
      </w:smartTag>
      <w:r w:rsidRPr="00747C41">
        <w:rPr>
          <w:rFonts w:asciiTheme="minorHAnsi" w:hAnsiTheme="minorHAnsi" w:cstheme="minorHAnsi"/>
          <w:b w:val="0"/>
        </w:rPr>
        <w:t xml:space="preserve">d surveillance conducted since your last submission or update in this table (cover a period of 12 months). </w:t>
      </w:r>
    </w:p>
    <w:p w14:paraId="57F57D5D" w14:textId="48648032" w:rsidR="00C26336" w:rsidRPr="00047A97" w:rsidRDefault="00C26336" w:rsidP="00C26336">
      <w:pPr>
        <w:pStyle w:val="Title"/>
        <w:numPr>
          <w:ilvl w:val="0"/>
          <w:numId w:val="15"/>
        </w:numPr>
        <w:tabs>
          <w:tab w:val="left" w:pos="709"/>
        </w:tabs>
        <w:spacing w:before="120" w:after="120"/>
        <w:ind w:left="709" w:hanging="425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47A97">
        <w:rPr>
          <w:rFonts w:asciiTheme="minorHAnsi" w:hAnsiTheme="minorHAnsi" w:cstheme="minorHAnsi"/>
          <w:b w:val="0"/>
          <w:sz w:val="20"/>
          <w:szCs w:val="20"/>
        </w:rPr>
        <w:t>Provide the adult cattle population size (24 months and older):</w:t>
      </w:r>
      <w:r w:rsidR="00047A9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47A97">
        <w:rPr>
          <w:rFonts w:asciiTheme="minorHAnsi" w:hAnsiTheme="minorHAnsi" w:cstheme="minorHAnsi"/>
          <w:b w:val="0"/>
          <w:i/>
          <w:color w:val="A6A6A6"/>
          <w:sz w:val="20"/>
          <w:szCs w:val="20"/>
          <w:u w:val="single"/>
        </w:rPr>
        <w:t xml:space="preserve">insert </w:t>
      </w:r>
      <w:r w:rsidR="00047A97" w:rsidRPr="00047A97">
        <w:rPr>
          <w:rFonts w:asciiTheme="minorHAnsi" w:hAnsiTheme="minorHAnsi" w:cstheme="minorHAnsi"/>
          <w:b w:val="0"/>
          <w:i/>
          <w:color w:val="A6A6A6"/>
          <w:sz w:val="20"/>
          <w:szCs w:val="20"/>
          <w:u w:val="single"/>
        </w:rPr>
        <w:t>number</w:t>
      </w:r>
      <w:r w:rsidR="00047A97" w:rsidRPr="00047A97">
        <w:rPr>
          <w:rFonts w:asciiTheme="minorHAnsi" w:hAnsiTheme="minorHAnsi" w:cstheme="minorHAnsi"/>
          <w:b w:val="0"/>
          <w:sz w:val="20"/>
          <w:szCs w:val="20"/>
        </w:rPr>
        <w:t xml:space="preserve"> animals</w:t>
      </w:r>
    </w:p>
    <w:p w14:paraId="7FD74DE5" w14:textId="77777777" w:rsidR="00C26336" w:rsidRPr="00047A97" w:rsidRDefault="00C26336" w:rsidP="00C26336">
      <w:pPr>
        <w:pStyle w:val="Title"/>
        <w:numPr>
          <w:ilvl w:val="0"/>
          <w:numId w:val="15"/>
        </w:numPr>
        <w:tabs>
          <w:tab w:val="left" w:pos="709"/>
        </w:tabs>
        <w:spacing w:before="120"/>
        <w:ind w:left="709" w:hanging="425"/>
        <w:jc w:val="left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047A97">
        <w:rPr>
          <w:rFonts w:asciiTheme="minorHAnsi" w:hAnsiTheme="minorHAnsi" w:cstheme="minorHAnsi"/>
          <w:b w:val="0"/>
          <w:sz w:val="20"/>
          <w:szCs w:val="20"/>
        </w:rPr>
        <w:t>*Specific period for surveillance (check one of the boxes below):</w:t>
      </w:r>
    </w:p>
    <w:p w14:paraId="01D446BA" w14:textId="77777777" w:rsidR="00C26336" w:rsidRPr="00047A97" w:rsidRDefault="00C26336" w:rsidP="00C26336">
      <w:pPr>
        <w:pStyle w:val="Title"/>
        <w:tabs>
          <w:tab w:val="left" w:pos="709"/>
        </w:tabs>
        <w:spacing w:before="60"/>
        <w:ind w:left="709"/>
        <w:jc w:val="left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047A97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Please make sure that the current reporting period does not overlap with the previous reporting period.</w:t>
      </w:r>
    </w:p>
    <w:p w14:paraId="47A9FCDA" w14:textId="77777777" w:rsidR="00C26336" w:rsidRPr="00047A97" w:rsidRDefault="00C26336" w:rsidP="00C26336">
      <w:pPr>
        <w:pStyle w:val="Title"/>
        <w:tabs>
          <w:tab w:val="left" w:pos="709"/>
        </w:tabs>
        <w:ind w:left="709"/>
        <w:contextualSpacing/>
        <w:jc w:val="left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047A97">
        <w:rPr>
          <w:rFonts w:asciiTheme="minorHAnsi" w:hAnsiTheme="minorHAnsi" w:cstheme="minorHAnsi"/>
          <w:b w:val="0"/>
          <w:sz w:val="40"/>
          <w:szCs w:val="40"/>
        </w:rPr>
        <w:lastRenderedPageBreak/>
        <w:t xml:space="preserve">□ </w:t>
      </w:r>
      <w:r w:rsidRPr="00047A97">
        <w:rPr>
          <w:rFonts w:asciiTheme="minorHAnsi" w:hAnsiTheme="minorHAnsi" w:cstheme="minorHAnsi"/>
          <w:b w:val="0"/>
          <w:sz w:val="20"/>
          <w:szCs w:val="20"/>
        </w:rPr>
        <w:t>Same as period at the top of the form</w:t>
      </w:r>
      <w:r w:rsidRPr="00047A97">
        <w:rPr>
          <w:rFonts w:asciiTheme="minorHAnsi" w:hAnsiTheme="minorHAnsi" w:cstheme="minorHAnsi"/>
          <w:b w:val="0"/>
          <w:sz w:val="20"/>
          <w:szCs w:val="20"/>
        </w:rPr>
        <w:br/>
      </w:r>
      <w:r w:rsidRPr="00047A97">
        <w:rPr>
          <w:rFonts w:asciiTheme="minorHAnsi" w:hAnsiTheme="minorHAnsi" w:cstheme="minorHAnsi"/>
          <w:b w:val="0"/>
          <w:sz w:val="40"/>
          <w:szCs w:val="40"/>
        </w:rPr>
        <w:t xml:space="preserve">□ </w:t>
      </w:r>
      <w:r w:rsidRPr="00047A97">
        <w:rPr>
          <w:rFonts w:asciiTheme="minorHAnsi" w:hAnsiTheme="minorHAnsi" w:cstheme="minorHAnsi"/>
          <w:b w:val="0"/>
          <w:sz w:val="20"/>
          <w:szCs w:val="20"/>
        </w:rPr>
        <w:t>Different period for BSE surveillance (Specify the period: _</w:t>
      </w:r>
      <w:r w:rsidRPr="00047A97">
        <w:rPr>
          <w:rFonts w:asciiTheme="minorHAnsi" w:hAnsiTheme="minorHAnsi" w:cstheme="minorHAnsi"/>
          <w:b w:val="0"/>
          <w:i/>
          <w:color w:val="A6A6A6"/>
          <w:sz w:val="20"/>
          <w:szCs w:val="20"/>
        </w:rPr>
        <w:t>DD/MM/YEAR – DD/MM/YEAR</w:t>
      </w:r>
      <w:r w:rsidRPr="00047A97">
        <w:rPr>
          <w:rFonts w:asciiTheme="minorHAnsi" w:hAnsiTheme="minorHAnsi" w:cstheme="minorHAnsi"/>
          <w:b w:val="0"/>
          <w:sz w:val="20"/>
          <w:szCs w:val="20"/>
        </w:rPr>
        <w:t>_)</w:t>
      </w:r>
    </w:p>
    <w:p w14:paraId="5F560246" w14:textId="77777777" w:rsidR="00C26336" w:rsidRPr="00047A97" w:rsidRDefault="00C26336" w:rsidP="00C26336">
      <w:pPr>
        <w:pStyle w:val="Title"/>
        <w:tabs>
          <w:tab w:val="left" w:pos="4500"/>
        </w:tabs>
        <w:jc w:val="left"/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W w:w="907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990"/>
        <w:gridCol w:w="806"/>
        <w:gridCol w:w="976"/>
        <w:gridCol w:w="795"/>
        <w:gridCol w:w="1019"/>
        <w:gridCol w:w="830"/>
        <w:gridCol w:w="976"/>
        <w:gridCol w:w="795"/>
      </w:tblGrid>
      <w:tr w:rsidR="00C26336" w:rsidRPr="00047A97" w14:paraId="44F58DC7" w14:textId="77777777" w:rsidTr="00C26336">
        <w:tc>
          <w:tcPr>
            <w:tcW w:w="0" w:type="auto"/>
            <w:gridSpan w:val="9"/>
            <w:shd w:val="clear" w:color="auto" w:fill="auto"/>
          </w:tcPr>
          <w:p w14:paraId="01A2286D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SUMMARY TABLE FOR BSE SURVEILLANCE</w:t>
            </w:r>
          </w:p>
        </w:tc>
      </w:tr>
      <w:tr w:rsidR="00C26336" w:rsidRPr="00047A97" w14:paraId="6ED15410" w14:textId="77777777" w:rsidTr="00C26336">
        <w:tc>
          <w:tcPr>
            <w:tcW w:w="0" w:type="auto"/>
            <w:gridSpan w:val="9"/>
            <w:shd w:val="clear" w:color="auto" w:fill="auto"/>
          </w:tcPr>
          <w:p w14:paraId="1B4CDD45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Surveillance subpopulations</w:t>
            </w:r>
          </w:p>
        </w:tc>
      </w:tr>
      <w:tr w:rsidR="00C26336" w:rsidRPr="00047A97" w14:paraId="132101C1" w14:textId="77777777" w:rsidTr="00C26336">
        <w:trPr>
          <w:trHeight w:val="3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F92EC43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7EA951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Routine slaughter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3286AF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Fallen stock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D659D99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Casualty slaughter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5BCF00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Clinical suspect</w:t>
            </w:r>
          </w:p>
        </w:tc>
      </w:tr>
      <w:tr w:rsidR="00C26336" w:rsidRPr="00047A97" w14:paraId="0669DC0A" w14:textId="77777777" w:rsidTr="00C26336">
        <w:tc>
          <w:tcPr>
            <w:tcW w:w="0" w:type="auto"/>
            <w:vMerge/>
            <w:shd w:val="clear" w:color="auto" w:fill="auto"/>
          </w:tcPr>
          <w:p w14:paraId="744CF8EA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7F624DD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Samples </w:t>
            </w:r>
          </w:p>
        </w:tc>
        <w:tc>
          <w:tcPr>
            <w:tcW w:w="0" w:type="auto"/>
            <w:shd w:val="clear" w:color="auto" w:fill="auto"/>
          </w:tcPr>
          <w:p w14:paraId="48F115DD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Points</w:t>
            </w:r>
          </w:p>
        </w:tc>
        <w:tc>
          <w:tcPr>
            <w:tcW w:w="0" w:type="auto"/>
            <w:shd w:val="clear" w:color="auto" w:fill="auto"/>
          </w:tcPr>
          <w:p w14:paraId="63E0A87C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Samples </w:t>
            </w:r>
          </w:p>
        </w:tc>
        <w:tc>
          <w:tcPr>
            <w:tcW w:w="0" w:type="auto"/>
            <w:shd w:val="clear" w:color="auto" w:fill="auto"/>
          </w:tcPr>
          <w:p w14:paraId="3CAC77C9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Points</w:t>
            </w:r>
          </w:p>
        </w:tc>
        <w:tc>
          <w:tcPr>
            <w:tcW w:w="0" w:type="auto"/>
            <w:shd w:val="clear" w:color="auto" w:fill="auto"/>
          </w:tcPr>
          <w:p w14:paraId="3F7C3296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Samples </w:t>
            </w:r>
          </w:p>
        </w:tc>
        <w:tc>
          <w:tcPr>
            <w:tcW w:w="0" w:type="auto"/>
            <w:shd w:val="clear" w:color="auto" w:fill="auto"/>
          </w:tcPr>
          <w:p w14:paraId="1AAD72CB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Points</w:t>
            </w:r>
          </w:p>
        </w:tc>
        <w:tc>
          <w:tcPr>
            <w:tcW w:w="0" w:type="auto"/>
            <w:shd w:val="clear" w:color="auto" w:fill="auto"/>
          </w:tcPr>
          <w:p w14:paraId="0B19A878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Samples </w:t>
            </w:r>
          </w:p>
        </w:tc>
        <w:tc>
          <w:tcPr>
            <w:tcW w:w="0" w:type="auto"/>
            <w:shd w:val="clear" w:color="auto" w:fill="auto"/>
          </w:tcPr>
          <w:p w14:paraId="7260CB72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7A97">
              <w:rPr>
                <w:rFonts w:asciiTheme="minorHAnsi" w:hAnsiTheme="minorHAnsi" w:cstheme="minorHAnsi"/>
                <w:b/>
                <w:sz w:val="18"/>
                <w:szCs w:val="18"/>
              </w:rPr>
              <w:t>Points</w:t>
            </w:r>
          </w:p>
        </w:tc>
      </w:tr>
      <w:tr w:rsidR="00C26336" w:rsidRPr="00047A97" w14:paraId="13407E34" w14:textId="77777777" w:rsidTr="00C26336">
        <w:trPr>
          <w:trHeight w:val="469"/>
        </w:trPr>
        <w:tc>
          <w:tcPr>
            <w:tcW w:w="0" w:type="auto"/>
            <w:shd w:val="clear" w:color="auto" w:fill="FFFFFF"/>
            <w:vAlign w:val="center"/>
          </w:tcPr>
          <w:p w14:paraId="262B166B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≥2 and</w:t>
            </w:r>
            <w:r w:rsidRPr="00047A9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47A97">
              <w:rPr>
                <w:rFonts w:asciiTheme="minorHAnsi" w:hAnsiTheme="minorHAnsi" w:cstheme="minorHAnsi"/>
              </w:rPr>
              <w:t>&lt;4 years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07D5D8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A3AA8A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D25FA0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AB61C1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200C7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74C011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F9039F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0CD47B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260</w:t>
            </w:r>
          </w:p>
        </w:tc>
      </w:tr>
      <w:tr w:rsidR="00C26336" w:rsidRPr="00047A97" w14:paraId="58819C39" w14:textId="77777777" w:rsidTr="00C26336">
        <w:trPr>
          <w:trHeight w:val="469"/>
        </w:trPr>
        <w:tc>
          <w:tcPr>
            <w:tcW w:w="0" w:type="auto"/>
            <w:shd w:val="clear" w:color="auto" w:fill="FFFFFF"/>
            <w:vAlign w:val="center"/>
          </w:tcPr>
          <w:p w14:paraId="2C364CC3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≥4 and</w:t>
            </w:r>
            <w:r w:rsidRPr="00047A97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r w:rsidRPr="00047A97">
              <w:rPr>
                <w:rFonts w:asciiTheme="minorHAnsi" w:hAnsiTheme="minorHAnsi" w:cstheme="minorHAnsi"/>
              </w:rPr>
              <w:t>&lt;7 years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2B8D56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D9F46F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31825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422AC4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F8D8D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9626DF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1,6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E323F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A70AE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750</w:t>
            </w:r>
          </w:p>
        </w:tc>
      </w:tr>
      <w:tr w:rsidR="00C26336" w:rsidRPr="00047A97" w14:paraId="238292F3" w14:textId="77777777" w:rsidTr="00C26336">
        <w:trPr>
          <w:trHeight w:val="469"/>
        </w:trPr>
        <w:tc>
          <w:tcPr>
            <w:tcW w:w="0" w:type="auto"/>
            <w:shd w:val="clear" w:color="auto" w:fill="FFFFFF"/>
            <w:vAlign w:val="center"/>
          </w:tcPr>
          <w:p w14:paraId="7F532ED0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≥7 and</w:t>
            </w:r>
            <w:r w:rsidRPr="00047A97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r w:rsidRPr="00047A97">
              <w:rPr>
                <w:rFonts w:asciiTheme="minorHAnsi" w:hAnsiTheme="minorHAnsi" w:cstheme="minorHAnsi"/>
              </w:rPr>
              <w:t>&lt;9 years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7E849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D702C6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23FFF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ADD9DA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8B4D39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1E530F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6527A4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AE731B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220</w:t>
            </w:r>
          </w:p>
        </w:tc>
      </w:tr>
      <w:tr w:rsidR="00C26336" w:rsidRPr="00047A97" w14:paraId="18F90BD8" w14:textId="77777777" w:rsidTr="00C26336">
        <w:tc>
          <w:tcPr>
            <w:tcW w:w="0" w:type="auto"/>
            <w:shd w:val="clear" w:color="auto" w:fill="FFFFFF"/>
          </w:tcPr>
          <w:p w14:paraId="634C3A55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≥9 years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6C8B5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2ED54B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97CBB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2EDA6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3B95E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3B3099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45B8A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F87DA6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45</w:t>
            </w:r>
          </w:p>
        </w:tc>
      </w:tr>
      <w:tr w:rsidR="00C26336" w:rsidRPr="00047A97" w14:paraId="48C5B32D" w14:textId="77777777" w:rsidTr="00C26336">
        <w:tc>
          <w:tcPr>
            <w:tcW w:w="0" w:type="auto"/>
            <w:shd w:val="clear" w:color="auto" w:fill="FFFFFF"/>
          </w:tcPr>
          <w:p w14:paraId="25481C56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Subtotals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73D1ED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496444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983F26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BB625B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B916D3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D675C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62EB91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F40DE3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6336" w:rsidRPr="00047A97" w14:paraId="71733488" w14:textId="77777777" w:rsidTr="00C26336">
        <w:tc>
          <w:tcPr>
            <w:tcW w:w="0" w:type="auto"/>
            <w:shd w:val="clear" w:color="auto" w:fill="FFFFFF"/>
          </w:tcPr>
          <w:p w14:paraId="6377ACE6" w14:textId="77777777" w:rsidR="00C26336" w:rsidRPr="00047A97" w:rsidRDefault="00C26336" w:rsidP="00C26336">
            <w:pPr>
              <w:jc w:val="both"/>
              <w:rPr>
                <w:rFonts w:asciiTheme="minorHAnsi" w:hAnsiTheme="minorHAnsi" w:cstheme="minorHAnsi"/>
              </w:rPr>
            </w:pPr>
            <w:r w:rsidRPr="00047A97">
              <w:rPr>
                <w:rFonts w:asciiTheme="minorHAnsi" w:hAnsiTheme="minorHAnsi" w:cstheme="minorHAnsi"/>
              </w:rPr>
              <w:t>Total points</w: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0130CE72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14:paraId="486CAB8D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14:paraId="0BFE2CA6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14:paraId="310394E0" w14:textId="77777777" w:rsidR="00C26336" w:rsidRPr="00047A97" w:rsidRDefault="00C26336" w:rsidP="00C263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BB33978" w14:textId="77777777" w:rsidR="00C26336" w:rsidRPr="00047A97" w:rsidRDefault="00C26336" w:rsidP="00C26336">
      <w:pPr>
        <w:pStyle w:val="Title"/>
        <w:tabs>
          <w:tab w:val="left" w:pos="45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55B0985E" w14:textId="77777777" w:rsidR="00C26336" w:rsidRPr="00747C41" w:rsidRDefault="00C26336" w:rsidP="00C26336">
      <w:pPr>
        <w:pStyle w:val="Title"/>
        <w:tabs>
          <w:tab w:val="left" w:pos="4500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47A97">
        <w:rPr>
          <w:rFonts w:asciiTheme="minorHAnsi" w:hAnsiTheme="minorHAnsi" w:cstheme="minorHAnsi"/>
          <w:b w:val="0"/>
          <w:sz w:val="20"/>
          <w:szCs w:val="20"/>
        </w:rPr>
        <w:t>Please provide any additional comments and/or provide relevant material associated to your annual reconfirmation of BSE risk status.</w:t>
      </w:r>
    </w:p>
    <w:p w14:paraId="72D23E03" w14:textId="77777777" w:rsidR="001B369B" w:rsidRPr="00747C41" w:rsidRDefault="001B369B" w:rsidP="001B369B">
      <w:pPr>
        <w:pStyle w:val="Title"/>
        <w:tabs>
          <w:tab w:val="left" w:pos="4500"/>
        </w:tabs>
        <w:spacing w:after="36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06A20090" w14:textId="77777777" w:rsidR="00CB7DE1" w:rsidRPr="00747C41" w:rsidRDefault="00CB7DE1" w:rsidP="0028779F">
      <w:pPr>
        <w:spacing w:after="240"/>
        <w:jc w:val="center"/>
        <w:rPr>
          <w:rStyle w:val="StyleArial10pt"/>
          <w:rFonts w:asciiTheme="minorHAnsi" w:hAnsiTheme="minorHAnsi" w:cstheme="minorHAnsi"/>
          <w:lang w:val="es-ES_tradnl"/>
        </w:rPr>
      </w:pPr>
      <w:r w:rsidRPr="00747C41">
        <w:rPr>
          <w:rStyle w:val="StyleArial10pt"/>
          <w:rFonts w:asciiTheme="minorHAnsi" w:hAnsiTheme="minorHAnsi" w:cstheme="minorHAnsi"/>
          <w:lang w:val="es-ES_tradnl"/>
        </w:rPr>
        <w:t>Food Standards Australia New Zealand</w:t>
      </w:r>
    </w:p>
    <w:p w14:paraId="0FFC5760" w14:textId="77777777" w:rsidR="00D5526B" w:rsidRPr="00747C41" w:rsidRDefault="001B369B" w:rsidP="0028779F">
      <w:pPr>
        <w:spacing w:after="240"/>
        <w:jc w:val="center"/>
        <w:rPr>
          <w:rStyle w:val="StyleArial10pt"/>
          <w:rFonts w:asciiTheme="minorHAnsi" w:hAnsiTheme="minorHAnsi" w:cstheme="minorHAnsi"/>
          <w:lang w:val="es-ES_tradnl"/>
        </w:rPr>
      </w:pPr>
      <w:r w:rsidRPr="00747C41">
        <w:rPr>
          <w:rStyle w:val="StyleArial10pt"/>
          <w:rFonts w:asciiTheme="minorHAnsi" w:hAnsiTheme="minorHAnsi" w:cstheme="minorHAnsi"/>
          <w:lang w:val="es-ES_tradnl"/>
        </w:rPr>
        <w:t>_______________</w:t>
      </w:r>
    </w:p>
    <w:sectPr w:rsidR="00D5526B" w:rsidRPr="00747C41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9CB9" w14:textId="77777777" w:rsidR="00C26336" w:rsidRDefault="00C26336" w:rsidP="00924A83">
      <w:r>
        <w:separator/>
      </w:r>
    </w:p>
  </w:endnote>
  <w:endnote w:type="continuationSeparator" w:id="0">
    <w:p w14:paraId="5F1C2D5D" w14:textId="77777777" w:rsidR="00C26336" w:rsidRDefault="00C26336" w:rsidP="0092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C727" w14:textId="77777777" w:rsidR="00C26336" w:rsidRDefault="00C26336" w:rsidP="00924A83">
      <w:r>
        <w:separator/>
      </w:r>
    </w:p>
  </w:footnote>
  <w:footnote w:type="continuationSeparator" w:id="0">
    <w:p w14:paraId="3ED515BC" w14:textId="77777777" w:rsidR="00C26336" w:rsidRDefault="00C26336" w:rsidP="0092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463"/>
    <w:multiLevelType w:val="hybridMultilevel"/>
    <w:tmpl w:val="A42E0D6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364BA"/>
    <w:multiLevelType w:val="hybridMultilevel"/>
    <w:tmpl w:val="C22A4628"/>
    <w:lvl w:ilvl="0" w:tplc="DC425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76E75358"/>
    <w:multiLevelType w:val="hybridMultilevel"/>
    <w:tmpl w:val="A02E9BEE"/>
    <w:lvl w:ilvl="0" w:tplc="529ED4A6">
      <w:start w:val="1"/>
      <w:numFmt w:val="decimal"/>
      <w:lvlText w:val="%1."/>
      <w:lvlJc w:val="left"/>
      <w:pPr>
        <w:ind w:left="720" w:hanging="360"/>
      </w:pPr>
      <w:rPr>
        <w:rFonts w:eastAsia="Malgun Gothic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5"/>
  </w:num>
  <w:num w:numId="12">
    <w:abstractNumId w:val="2"/>
  </w:num>
  <w:num w:numId="13">
    <w:abstractNumId w:val="4"/>
  </w:num>
  <w:num w:numId="14">
    <w:abstractNumId w:val="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9B"/>
    <w:rsid w:val="0000542C"/>
    <w:rsid w:val="00041643"/>
    <w:rsid w:val="00047A97"/>
    <w:rsid w:val="000622E7"/>
    <w:rsid w:val="00066854"/>
    <w:rsid w:val="00066D85"/>
    <w:rsid w:val="000A38F8"/>
    <w:rsid w:val="000F2196"/>
    <w:rsid w:val="00101009"/>
    <w:rsid w:val="001734EA"/>
    <w:rsid w:val="00184403"/>
    <w:rsid w:val="00191770"/>
    <w:rsid w:val="001B369B"/>
    <w:rsid w:val="001C5126"/>
    <w:rsid w:val="001E696B"/>
    <w:rsid w:val="002232B1"/>
    <w:rsid w:val="00234C31"/>
    <w:rsid w:val="0028779F"/>
    <w:rsid w:val="0033021F"/>
    <w:rsid w:val="00341D25"/>
    <w:rsid w:val="00404702"/>
    <w:rsid w:val="00441D77"/>
    <w:rsid w:val="00443F05"/>
    <w:rsid w:val="00486619"/>
    <w:rsid w:val="004D3868"/>
    <w:rsid w:val="004E6694"/>
    <w:rsid w:val="00513491"/>
    <w:rsid w:val="0054036E"/>
    <w:rsid w:val="005B578D"/>
    <w:rsid w:val="005C1996"/>
    <w:rsid w:val="00603F15"/>
    <w:rsid w:val="0065688A"/>
    <w:rsid w:val="006B6900"/>
    <w:rsid w:val="006D473E"/>
    <w:rsid w:val="00747C41"/>
    <w:rsid w:val="00793DE6"/>
    <w:rsid w:val="007F6456"/>
    <w:rsid w:val="00830393"/>
    <w:rsid w:val="00833D5A"/>
    <w:rsid w:val="00860EE7"/>
    <w:rsid w:val="00877A81"/>
    <w:rsid w:val="008931F6"/>
    <w:rsid w:val="008E2339"/>
    <w:rsid w:val="00924A83"/>
    <w:rsid w:val="00935023"/>
    <w:rsid w:val="00966DED"/>
    <w:rsid w:val="009806A5"/>
    <w:rsid w:val="009E265A"/>
    <w:rsid w:val="00A25B29"/>
    <w:rsid w:val="00A26F82"/>
    <w:rsid w:val="00AF51EC"/>
    <w:rsid w:val="00B53154"/>
    <w:rsid w:val="00BC2133"/>
    <w:rsid w:val="00BE4F3A"/>
    <w:rsid w:val="00C019A6"/>
    <w:rsid w:val="00C26336"/>
    <w:rsid w:val="00C572A2"/>
    <w:rsid w:val="00C77B65"/>
    <w:rsid w:val="00CB7DE1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2B70"/>
    <w:rsid w:val="00E53ACA"/>
    <w:rsid w:val="00E9409E"/>
    <w:rsid w:val="00F4105E"/>
    <w:rsid w:val="00F616DA"/>
    <w:rsid w:val="00F76F95"/>
    <w:rsid w:val="00F84FE1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39803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F84FE1"/>
    <w:rPr>
      <w:rFonts w:cs="Times New Roman"/>
      <w:szCs w:val="20"/>
      <w:lang w:val="en-GB"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eastAsia="zh-CN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eastAsia="zh-CN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eastAsia="zh-CN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/>
      <w:bCs/>
      <w:sz w:val="18"/>
      <w:lang w:eastAsia="zh-CN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 w:cstheme="minorBidi"/>
      <w:b/>
      <w:bCs/>
      <w:iCs/>
      <w:sz w:val="18"/>
      <w:szCs w:val="22"/>
      <w:lang w:eastAsia="zh-CN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/>
      <w:sz w:val="18"/>
      <w:lang w:eastAsia="zh-CN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/>
      <w:caps/>
      <w:lang w:eastAsia="zh-CN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/>
      <w:sz w:val="20"/>
      <w:lang w:eastAsia="zh-CN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/>
      <w:b/>
      <w:sz w:val="20"/>
      <w:lang w:eastAsia="zh-CN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/>
      <w:sz w:val="20"/>
      <w:lang w:eastAsia="zh-CN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/>
      <w:b/>
      <w:sz w:val="26"/>
      <w:lang w:eastAsia="zh-CN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/>
      <w:b/>
      <w:sz w:val="20"/>
      <w:lang w:eastAsia="zh-CN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rFonts w:cstheme="minorBidi"/>
      <w:sz w:val="20"/>
      <w:szCs w:val="22"/>
      <w:lang w:eastAsia="zh-CN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rFonts w:cstheme="minorBidi"/>
      <w:sz w:val="18"/>
      <w:lang w:eastAsia="zh-CN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  <w:lang w:eastAsia="zh-CN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  <w:rPr>
      <w:rFonts w:cstheme="minorBidi"/>
      <w:szCs w:val="22"/>
      <w:lang w:eastAsia="zh-CN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  <w:rPr>
      <w:rFonts w:cstheme="minorBidi"/>
      <w:szCs w:val="22"/>
      <w:lang w:eastAsia="zh-CN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rFonts w:cstheme="minorBidi"/>
      <w:i/>
      <w:sz w:val="16"/>
      <w:szCs w:val="16"/>
      <w:lang w:eastAsia="zh-CN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/>
      <w:sz w:val="16"/>
      <w:lang w:eastAsia="zh-CN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rFonts w:cstheme="minorBidi"/>
      <w:sz w:val="20"/>
      <w:lang w:eastAsia="zh-CN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rFonts w:cstheme="minorBidi"/>
      <w:b/>
      <w:sz w:val="20"/>
      <w:lang w:eastAsia="zh-CN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rFonts w:cstheme="minorBidi"/>
      <w:b/>
      <w:i/>
      <w:szCs w:val="22"/>
      <w:lang w:eastAsia="zh-CN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rFonts w:cstheme="minorBidi"/>
      <w:b/>
      <w:szCs w:val="22"/>
      <w:lang w:eastAsia="zh-CN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/>
      <w:b/>
      <w:caps/>
      <w:sz w:val="20"/>
      <w:lang w:eastAsia="zh-CN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/>
      <w:b/>
      <w:i/>
      <w:iCs/>
      <w:caps/>
      <w:sz w:val="28"/>
      <w:lang w:eastAsia="zh-CN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/>
      <w:b/>
      <w:bCs/>
      <w:sz w:val="18"/>
      <w:lang w:eastAsia="zh-CN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/>
      <w:sz w:val="20"/>
      <w:lang w:eastAsia="zh-CN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  <w:rPr>
      <w:rFonts w:cstheme="minorBidi"/>
      <w:szCs w:val="22"/>
      <w:lang w:eastAsia="zh-CN"/>
    </w:rPr>
  </w:style>
  <w:style w:type="paragraph" w:styleId="Title">
    <w:name w:val="Title"/>
    <w:basedOn w:val="Normal"/>
    <w:link w:val="TitleChar"/>
    <w:qFormat/>
    <w:rsid w:val="001B369B"/>
    <w:pPr>
      <w:jc w:val="center"/>
    </w:pPr>
    <w:rPr>
      <w:rFonts w:eastAsia="Times New Roman" w:cs="Arial"/>
      <w:b/>
      <w:bCs/>
      <w:szCs w:val="22"/>
      <w:lang w:val="en-AU"/>
    </w:rPr>
  </w:style>
  <w:style w:type="character" w:customStyle="1" w:styleId="TitleChar">
    <w:name w:val="Title Char"/>
    <w:basedOn w:val="DefaultParagraphFont"/>
    <w:link w:val="Title"/>
    <w:rsid w:val="001B369B"/>
    <w:rPr>
      <w:rFonts w:eastAsia="Times New Roman"/>
      <w:b/>
      <w:bCs/>
      <w:lang w:eastAsia="en-US"/>
    </w:rPr>
  </w:style>
  <w:style w:type="character" w:customStyle="1" w:styleId="StyleArial10pt">
    <w:name w:val="Style Arial 10 pt"/>
    <w:rsid w:val="001B369B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287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yperlink" Target="mailto:bse@foodstandards.gov.au" TargetMode="External"/><Relationship Id="rId10" Type="http://schemas.openxmlformats.org/officeDocument/2006/relationships/settings" Target="settings.xml"/><Relationship Id="rId14" Type="http://schemas.openxmlformats.org/officeDocument/2006/relationships/hyperlink" Target="mailto:bse@foodstandards.gov.au" TargetMode="Externa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9F9830B7CAF499340DBF2A44879C7" ma:contentTypeVersion="2" ma:contentTypeDescription="Create a new document." ma:contentTypeScope="" ma:versionID="a2f69a6e56552cd01b56abd538aedf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>W1051</Related_x0020_project>
    <TaxCatchAll xmlns="ec50576e-4a27-4780-a1e1-e59563bc70b8">
      <Value>390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BSE</TermName>
          <TermId xmlns="http://schemas.microsoft.com/office/infopath/2007/PartnerControls">9b7b5bf8-00d9-44a4-ba49-4c048745afd0</TermId>
        </TermInfo>
      </Terms>
    </bd06d2da0152468b9236b575a71e0e7c>
    <_dlc_DocId xmlns="5759555f-5bed-45a4-a4c2-4e28e2623455">MMF7YEMDTSDN-473-5416</_dlc_DocId>
    <_dlc_DocIdUrl xmlns="5759555f-5bed-45a4-a4c2-4e28e2623455">
      <Url>http://fsintranet/IWG/W1051/_layouts/15/DocIdRedir.aspx?ID=MMF7YEMDTSDN-473-5416</Url>
      <Description>MMF7YEMDTSDN-473-5416</Description>
    </_dlc_DocIdUrl>
  </documentManagement>
</p:properti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E85714F04DCEB94DAE0059AC7A1E3FE2" ma:contentTypeVersion="45" ma:contentTypeDescription="FSANZ Record" ma:contentTypeScope="" ma:versionID="93a275ab2828ef3362637ab261843363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e11ed498f694fa456b69f26ab47af5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B49A4-CC74-4A7E-8C50-790EAABE43BC}"/>
</file>

<file path=customXml/itemProps2.xml><?xml version="1.0" encoding="utf-8"?>
<ds:datastoreItem xmlns:ds="http://schemas.openxmlformats.org/officeDocument/2006/customXml" ds:itemID="{A23706B5-2EBD-4492-A862-345593E5C6DF}"/>
</file>

<file path=customXml/itemProps3.xml><?xml version="1.0" encoding="utf-8"?>
<ds:datastoreItem xmlns:ds="http://schemas.openxmlformats.org/officeDocument/2006/customXml" ds:itemID="{343855A6-BB5F-4D02-86CC-44A9BAE21FE1}"/>
</file>

<file path=customXml/itemProps4.xml><?xml version="1.0" encoding="utf-8"?>
<ds:datastoreItem xmlns:ds="http://schemas.openxmlformats.org/officeDocument/2006/customXml" ds:itemID="{A23706B5-2EBD-4492-A862-345593E5C6DF}">
  <ds:schemaRefs>
    <ds:schemaRef ds:uri="http://purl.org/dc/elements/1.1/"/>
    <ds:schemaRef ds:uri="ec50576e-4a27-4780-a1e1-e59563bc70b8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759555f-5bed-45a4-a4c2-4e28e2623455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028686E-117D-4C11-B938-8AF11C0ECDB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F9EF919-6792-469E-A5FB-0B63CA988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5561169-8D86-4FB6-8CCA-056AAD548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information required for annual update 2020</dc:title>
  <dc:creator/>
  <cp:keywords>Revised web content</cp:keywords>
  <cp:lastModifiedBy/>
  <cp:revision>1</cp:revision>
  <dcterms:created xsi:type="dcterms:W3CDTF">2020-03-01T21:49:00Z</dcterms:created>
  <dcterms:modified xsi:type="dcterms:W3CDTF">2020-03-17T05:18:00Z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0x010100BE29F9830B7CAF499340DBF2A44879C7</vt:lpwstr>
  </property>
  <property fmtid="{D5CDD505-2E9C-101B-9397-08002B2CF9AE}" pid="3" name="_dlc_DocIdItemGuid">
    <vt:lpwstr>0cfe18d1-03f3-409d-b4c0-79a956a95690</vt:lpwstr>
  </property>
  <property fmtid="{D5CDD505-2E9C-101B-9397-08002B2CF9AE}" pid="4" name="DisposalClass">
    <vt:lpwstr/>
  </property>
  <property fmtid="{D5CDD505-2E9C-101B-9397-08002B2CF9AE}" pid="5" name="BCS_">
    <vt:lpwstr>390;#BSE|9b7b5bf8-00d9-44a4-ba49-4c048745afd0</vt:lpwstr>
  </property>
</Properties>
</file>