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B" w:rsidRDefault="000C2B4B" w:rsidP="00071D4B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EC4E4C2" wp14:editId="7288D405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C3" w:rsidRPr="00C8125F" w:rsidRDefault="006A6EC3" w:rsidP="006A6EC3">
      <w:pPr>
        <w:rPr>
          <w:sz w:val="20"/>
          <w:szCs w:val="20"/>
        </w:rPr>
      </w:pPr>
    </w:p>
    <w:p w:rsidR="00C8125F" w:rsidRDefault="00C8125F" w:rsidP="00C812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 April 2014</w:t>
      </w:r>
    </w:p>
    <w:p w:rsidR="00C8125F" w:rsidRDefault="00C8125F" w:rsidP="00C8125F">
      <w:pPr>
        <w:rPr>
          <w:b/>
          <w:sz w:val="28"/>
          <w:szCs w:val="28"/>
        </w:rPr>
      </w:pPr>
      <w:r>
        <w:rPr>
          <w:b/>
          <w:sz w:val="28"/>
          <w:szCs w:val="28"/>
        </w:rPr>
        <w:t>[06–14]</w:t>
      </w:r>
    </w:p>
    <w:p w:rsidR="006A6EC3" w:rsidRPr="009B3FB4" w:rsidRDefault="006A6EC3" w:rsidP="006A6EC3">
      <w:pPr>
        <w:rPr>
          <w:sz w:val="20"/>
          <w:szCs w:val="20"/>
        </w:rPr>
      </w:pPr>
    </w:p>
    <w:p w:rsidR="006A6EC3" w:rsidRPr="00C64B76" w:rsidRDefault="006A6EC3" w:rsidP="00D26E98">
      <w:pPr>
        <w:rPr>
          <w:b/>
          <w:sz w:val="32"/>
          <w:szCs w:val="32"/>
        </w:rPr>
      </w:pPr>
      <w:r w:rsidRPr="00C64B76">
        <w:rPr>
          <w:b/>
          <w:sz w:val="32"/>
          <w:szCs w:val="32"/>
        </w:rPr>
        <w:t xml:space="preserve">Administrative Assessment Report –Proposal </w:t>
      </w:r>
      <w:r w:rsidR="00D16EC6" w:rsidRPr="00C64B76">
        <w:rPr>
          <w:b/>
          <w:sz w:val="32"/>
          <w:szCs w:val="32"/>
        </w:rPr>
        <w:t>M1010</w:t>
      </w:r>
    </w:p>
    <w:p w:rsidR="006A6EC3" w:rsidRPr="009B3FB4" w:rsidRDefault="006A6EC3" w:rsidP="006A6EC3">
      <w:pPr>
        <w:rPr>
          <w:sz w:val="20"/>
          <w:szCs w:val="20"/>
        </w:rPr>
      </w:pPr>
    </w:p>
    <w:p w:rsidR="006A6EC3" w:rsidRPr="00D16EC6" w:rsidRDefault="00D16EC6" w:rsidP="006A6EC3">
      <w:pPr>
        <w:rPr>
          <w:rFonts w:cs="Arial"/>
          <w:bCs/>
          <w:sz w:val="32"/>
          <w:szCs w:val="32"/>
        </w:rPr>
      </w:pPr>
      <w:r w:rsidRPr="00D16EC6">
        <w:rPr>
          <w:bCs/>
          <w:iCs/>
          <w:sz w:val="32"/>
          <w:szCs w:val="32"/>
        </w:rPr>
        <w:t xml:space="preserve">Maximum Residue Limits </w:t>
      </w:r>
      <w:r w:rsidR="004E0968">
        <w:rPr>
          <w:bCs/>
          <w:iCs/>
          <w:sz w:val="32"/>
          <w:szCs w:val="32"/>
        </w:rPr>
        <w:t>(2014)</w:t>
      </w:r>
    </w:p>
    <w:p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Tr="00EB3B09">
        <w:trPr>
          <w:cantSplit/>
        </w:trPr>
        <w:tc>
          <w:tcPr>
            <w:tcW w:w="6828" w:type="dxa"/>
            <w:gridSpan w:val="2"/>
          </w:tcPr>
          <w:p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 xml:space="preserve"> Description of Proposal:</w:t>
            </w:r>
          </w:p>
          <w:p w:rsidR="002C5E6E" w:rsidRPr="00866B43" w:rsidRDefault="00D16EC6" w:rsidP="00D26E98">
            <w:pPr>
              <w:pStyle w:val="AARTableText"/>
            </w:pPr>
            <w:r>
              <w:t>T</w:t>
            </w:r>
            <w:r w:rsidRPr="001D7361">
              <w:rPr>
                <w:color w:val="000000" w:themeColor="text1"/>
              </w:rPr>
              <w:t xml:space="preserve">o </w:t>
            </w:r>
            <w:r>
              <w:t>consider varying certain maximum residue limits for residues of agricultural or veterinary chemicals that may occur in food.</w:t>
            </w:r>
          </w:p>
        </w:tc>
        <w:tc>
          <w:tcPr>
            <w:tcW w:w="2237" w:type="dxa"/>
          </w:tcPr>
          <w:p w:rsidR="00D16EC6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Potentially affected Standard:</w:t>
            </w:r>
          </w:p>
          <w:p w:rsidR="004317C8" w:rsidRPr="00D16EC6" w:rsidRDefault="00D16EC6" w:rsidP="00D26E98">
            <w:pPr>
              <w:pStyle w:val="AARTableText"/>
              <w:rPr>
                <w:b/>
              </w:rPr>
            </w:pPr>
            <w:r>
              <w:t>Standard 1.4.2</w:t>
            </w:r>
          </w:p>
          <w:p w:rsidR="002C5E6E" w:rsidRDefault="002C5E6E" w:rsidP="00D26E98">
            <w:pPr>
              <w:pStyle w:val="AARTableText"/>
            </w:pPr>
          </w:p>
        </w:tc>
      </w:tr>
      <w:tr w:rsidR="004317C8" w:rsidTr="00EB3B09">
        <w:trPr>
          <w:trHeight w:val="750"/>
        </w:trPr>
        <w:tc>
          <w:tcPr>
            <w:tcW w:w="3108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:rsidR="004317C8" w:rsidRPr="00D16EC6" w:rsidRDefault="004317C8" w:rsidP="00D26E98">
            <w:pPr>
              <w:pStyle w:val="AARTableText"/>
            </w:pPr>
            <w:r w:rsidRPr="00D16EC6">
              <w:t>General</w:t>
            </w:r>
            <w:r w:rsidRPr="00D16EC6">
              <w:tab/>
            </w:r>
          </w:p>
          <w:p w:rsidR="004317C8" w:rsidRPr="007E0C60" w:rsidRDefault="004317C8" w:rsidP="00D26E98">
            <w:pPr>
              <w:pStyle w:val="AARTableText"/>
            </w:pPr>
          </w:p>
          <w:p w:rsidR="004317C8" w:rsidRDefault="004317C8" w:rsidP="00D26E98">
            <w:pPr>
              <w:pStyle w:val="AARTableText"/>
            </w:pPr>
          </w:p>
        </w:tc>
        <w:tc>
          <w:tcPr>
            <w:tcW w:w="3720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total hours: </w:t>
            </w:r>
          </w:p>
          <w:p w:rsidR="004317C8" w:rsidRDefault="00D16EC6" w:rsidP="00D26E98">
            <w:pPr>
              <w:pStyle w:val="AARTableText"/>
            </w:pPr>
            <w:r>
              <w:t>Maximum 650 hours</w:t>
            </w:r>
          </w:p>
          <w:p w:rsidR="00D16EC6" w:rsidRDefault="00D16EC6" w:rsidP="00D26E98">
            <w:pPr>
              <w:pStyle w:val="AARTableText"/>
            </w:pPr>
          </w:p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Reasons why:</w:t>
            </w:r>
          </w:p>
          <w:p w:rsidR="004317C8" w:rsidRPr="00237F8F" w:rsidRDefault="00C31232" w:rsidP="00D26E98">
            <w:pPr>
              <w:pStyle w:val="AARTableText"/>
            </w:pPr>
            <w:r w:rsidRPr="001E11F8">
              <w:rPr>
                <w:color w:val="000000" w:themeColor="text1"/>
              </w:rPr>
              <w:t>Varying maximum residue limits</w:t>
            </w:r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:rsidR="004317C8" w:rsidRPr="00247FF6" w:rsidRDefault="00192DC2" w:rsidP="00D16EC6">
            <w:pPr>
              <w:pStyle w:val="AARTableText"/>
            </w:pPr>
            <w:r w:rsidRPr="00FB0BCC">
              <w:t>January</w:t>
            </w:r>
            <w:r w:rsidR="004317C8" w:rsidRPr="00FB0BCC">
              <w:t xml:space="preserve"> 201</w:t>
            </w:r>
            <w:r w:rsidR="00D16EC6" w:rsidRPr="00FB0BCC">
              <w:t>4</w:t>
            </w:r>
          </w:p>
        </w:tc>
      </w:tr>
    </w:tbl>
    <w:p w:rsidR="00D140FE" w:rsidRDefault="00D140FE">
      <w:pPr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F4375" w:rsidRPr="00DF4375" w:rsidTr="008E730C">
        <w:trPr>
          <w:cantSplit/>
          <w:trHeight w:val="523"/>
        </w:trPr>
        <w:tc>
          <w:tcPr>
            <w:tcW w:w="9072" w:type="dxa"/>
          </w:tcPr>
          <w:p w:rsidR="00D140FE" w:rsidRPr="00DF4375" w:rsidRDefault="00AA7C1E" w:rsidP="00D26E98">
            <w:pPr>
              <w:pStyle w:val="AARTableText"/>
              <w:rPr>
                <w:b/>
              </w:rPr>
            </w:pPr>
            <w:r w:rsidRPr="00DF4375">
              <w:rPr>
                <w:b/>
              </w:rPr>
              <w:t xml:space="preserve">Other </w:t>
            </w:r>
            <w:r w:rsidR="00D140FE" w:rsidRPr="00DF4375">
              <w:rPr>
                <w:b/>
              </w:rPr>
              <w:t>Comments</w:t>
            </w:r>
            <w:r w:rsidRPr="00DF4375">
              <w:rPr>
                <w:b/>
              </w:rPr>
              <w:t xml:space="preserve"> or Relevant Matters</w:t>
            </w:r>
            <w:r w:rsidR="00D140FE" w:rsidRPr="00DF4375">
              <w:rPr>
                <w:b/>
              </w:rPr>
              <w:t>:</w:t>
            </w:r>
          </w:p>
          <w:p w:rsidR="00C31232" w:rsidRPr="00DF4375" w:rsidRDefault="00C31232" w:rsidP="00C31232">
            <w:pPr>
              <w:spacing w:beforeLines="60" w:before="144" w:afterLines="60" w:after="144"/>
              <w:rPr>
                <w:rFonts w:cs="Arial"/>
                <w:bCs/>
                <w:sz w:val="20"/>
              </w:rPr>
            </w:pPr>
            <w:r w:rsidRPr="00DF4375">
              <w:rPr>
                <w:rFonts w:cs="Arial"/>
                <w:bCs/>
                <w:sz w:val="20"/>
              </w:rPr>
              <w:t xml:space="preserve">This Proposal will consider varying certain maximum residue limits (MRLs) in the </w:t>
            </w:r>
            <w:r w:rsidRPr="00DF4375">
              <w:rPr>
                <w:rFonts w:cs="Arial"/>
                <w:bCs/>
                <w:i/>
                <w:sz w:val="20"/>
              </w:rPr>
              <w:t>Australia New Zealand Food Standards Code</w:t>
            </w:r>
            <w:r w:rsidRPr="00DF4375">
              <w:rPr>
                <w:rFonts w:cs="Arial"/>
                <w:bCs/>
                <w:sz w:val="20"/>
              </w:rPr>
              <w:t xml:space="preserve"> (the Code). This is a routine process, both to allow the sale of food with legitimate residues and to remove limits that are no longer required.</w:t>
            </w:r>
          </w:p>
          <w:p w:rsidR="00C31232" w:rsidRPr="00DF4375" w:rsidRDefault="00C31232" w:rsidP="00C31232">
            <w:pPr>
              <w:spacing w:beforeLines="60" w:before="144" w:afterLines="60" w:after="144"/>
              <w:rPr>
                <w:rFonts w:cs="Arial"/>
                <w:bCs/>
                <w:sz w:val="20"/>
              </w:rPr>
            </w:pPr>
            <w:r w:rsidRPr="00DF4375">
              <w:rPr>
                <w:rFonts w:cs="Arial"/>
                <w:bCs/>
                <w:sz w:val="20"/>
              </w:rPr>
              <w:t>In February 2012, FSANZ agreed to consider and consult on Australian Pesticides and Veterinary Medicines Authority (APVMA) chemical review-related MRL variations in the Code</w:t>
            </w:r>
            <w:r w:rsidR="00F6743C">
              <w:rPr>
                <w:rFonts w:cs="Arial"/>
                <w:bCs/>
                <w:sz w:val="20"/>
              </w:rPr>
              <w:t>,</w:t>
            </w:r>
            <w:r w:rsidRPr="00DF4375">
              <w:rPr>
                <w:rFonts w:cs="Arial"/>
                <w:bCs/>
                <w:sz w:val="20"/>
              </w:rPr>
              <w:t xml:space="preserve"> rather than the APVMA performing this role.</w:t>
            </w:r>
          </w:p>
          <w:p w:rsidR="00C31232" w:rsidRPr="005465EF" w:rsidRDefault="00C31232" w:rsidP="00C31232">
            <w:pPr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5465EF">
              <w:rPr>
                <w:rFonts w:cs="Arial"/>
                <w:bCs/>
                <w:sz w:val="20"/>
              </w:rPr>
              <w:t xml:space="preserve">This Proposal </w:t>
            </w:r>
            <w:r w:rsidR="00C052AD" w:rsidRPr="005465EF">
              <w:rPr>
                <w:rFonts w:cs="Arial"/>
                <w:bCs/>
                <w:sz w:val="20"/>
              </w:rPr>
              <w:t>includes</w:t>
            </w:r>
            <w:r w:rsidRPr="005465EF">
              <w:rPr>
                <w:rFonts w:cs="Arial"/>
                <w:bCs/>
                <w:sz w:val="20"/>
              </w:rPr>
              <w:t xml:space="preserve"> consideration of MRL variations requested by the APVMA in relation to regulatory decisions made by the APVMA on the use of </w:t>
            </w:r>
            <w:r w:rsidR="00F35B60">
              <w:rPr>
                <w:rFonts w:cs="Arial"/>
                <w:bCs/>
                <w:sz w:val="20"/>
              </w:rPr>
              <w:t xml:space="preserve">the </w:t>
            </w:r>
            <w:r w:rsidRPr="005465EF">
              <w:rPr>
                <w:rFonts w:cs="Arial"/>
                <w:bCs/>
                <w:sz w:val="20"/>
              </w:rPr>
              <w:t>chemical products</w:t>
            </w:r>
            <w:r w:rsidR="00D57F63" w:rsidRPr="005465EF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57F63" w:rsidRPr="005465EF">
              <w:rPr>
                <w:rFonts w:cs="Arial"/>
                <w:color w:val="000000" w:themeColor="text1"/>
                <w:sz w:val="20"/>
                <w:szCs w:val="20"/>
              </w:rPr>
              <w:t>endosulfan and parathion-methyl</w:t>
            </w:r>
            <w:r w:rsidRPr="005465EF">
              <w:rPr>
                <w:rFonts w:cs="Arial"/>
                <w:bCs/>
                <w:sz w:val="20"/>
                <w:szCs w:val="20"/>
              </w:rPr>
              <w:t>.</w:t>
            </w:r>
          </w:p>
          <w:p w:rsidR="00D140FE" w:rsidRPr="00DF4375" w:rsidRDefault="00C31232" w:rsidP="003B568B">
            <w:pPr>
              <w:pStyle w:val="AARTableText"/>
              <w:rPr>
                <w:b/>
              </w:rPr>
            </w:pPr>
            <w:r w:rsidRPr="00DF4375">
              <w:rPr>
                <w:bCs/>
                <w:szCs w:val="24"/>
              </w:rPr>
              <w:t>This Proposal include</w:t>
            </w:r>
            <w:r w:rsidR="003B568B">
              <w:rPr>
                <w:bCs/>
                <w:szCs w:val="24"/>
              </w:rPr>
              <w:t>s</w:t>
            </w:r>
            <w:r w:rsidRPr="00DF4375">
              <w:rPr>
                <w:bCs/>
                <w:szCs w:val="24"/>
              </w:rPr>
              <w:t xml:space="preserve"> consideration of MRL variations requested by the APVMA</w:t>
            </w:r>
            <w:r w:rsidR="00D57F63">
              <w:rPr>
                <w:bCs/>
                <w:szCs w:val="24"/>
              </w:rPr>
              <w:t xml:space="preserve"> for other chemicals</w:t>
            </w:r>
            <w:r w:rsidRPr="00DF4375">
              <w:rPr>
                <w:bCs/>
                <w:szCs w:val="24"/>
              </w:rPr>
              <w:t xml:space="preserve">, as well as </w:t>
            </w:r>
            <w:r w:rsidR="00D57F63">
              <w:rPr>
                <w:bCs/>
                <w:szCs w:val="24"/>
              </w:rPr>
              <w:t>those requested by other</w:t>
            </w:r>
            <w:r w:rsidR="00D57F63" w:rsidRPr="00DF4375">
              <w:rPr>
                <w:bCs/>
                <w:szCs w:val="24"/>
              </w:rPr>
              <w:t xml:space="preserve"> </w:t>
            </w:r>
            <w:r w:rsidRPr="00DF4375">
              <w:rPr>
                <w:bCs/>
                <w:szCs w:val="24"/>
              </w:rPr>
              <w:t>interested parties.</w:t>
            </w:r>
          </w:p>
        </w:tc>
      </w:tr>
    </w:tbl>
    <w:p w:rsidR="00F53E39" w:rsidRPr="009D5F43" w:rsidRDefault="00F53E39" w:rsidP="009D5F43">
      <w:pPr>
        <w:rPr>
          <w:rFonts w:cs="Arial"/>
          <w:i/>
        </w:rPr>
      </w:pPr>
    </w:p>
    <w:p w:rsidR="004317C8" w:rsidRPr="000407BD" w:rsidRDefault="004317C8" w:rsidP="004317C8">
      <w:pPr>
        <w:rPr>
          <w:b/>
          <w:i/>
          <w:sz w:val="20"/>
          <w:szCs w:val="20"/>
        </w:rPr>
      </w:pPr>
      <w:r w:rsidRPr="00AB791A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Tr="008E730C">
        <w:trPr>
          <w:cantSplit/>
          <w:trHeight w:val="523"/>
        </w:trPr>
        <w:tc>
          <w:tcPr>
            <w:tcW w:w="9072" w:type="dxa"/>
          </w:tcPr>
          <w:p w:rsidR="009D5F43" w:rsidRPr="00D26E98" w:rsidRDefault="009D5F43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:rsidR="009D5F43" w:rsidRPr="008A0E0A" w:rsidRDefault="009D5F43" w:rsidP="00D26E98">
            <w:pPr>
              <w:pStyle w:val="AARTableText"/>
            </w:pPr>
          </w:p>
          <w:p w:rsidR="009D5F43" w:rsidRPr="009D5F43" w:rsidRDefault="009D5F43" w:rsidP="00D26E98">
            <w:pPr>
              <w:pStyle w:val="AARTableText"/>
            </w:pPr>
            <w:r w:rsidRPr="008A0E0A">
              <w:t>Date:</w:t>
            </w:r>
            <w:r w:rsidRPr="009D5F43">
              <w:t xml:space="preserve">  </w:t>
            </w:r>
            <w:r w:rsidR="001B7A8F">
              <w:t>25 March 2014</w:t>
            </w:r>
          </w:p>
        </w:tc>
      </w:tr>
    </w:tbl>
    <w:p w:rsidR="009D5F43" w:rsidRPr="001718B2" w:rsidRDefault="009D5F43" w:rsidP="009D5F43">
      <w:pPr>
        <w:rPr>
          <w:rFonts w:cs="Arial"/>
          <w:b/>
          <w:i/>
        </w:rPr>
      </w:pPr>
    </w:p>
    <w:p w:rsidR="004317C8" w:rsidRPr="004317C8" w:rsidRDefault="00EB3B09" w:rsidP="004317C8">
      <w:pPr>
        <w:rPr>
          <w:b/>
          <w:i/>
        </w:rPr>
      </w:pPr>
      <w:r>
        <w:rPr>
          <w:rFonts w:cs="Arial"/>
          <w:b/>
          <w:i/>
        </w:rPr>
        <w:br w:type="page"/>
      </w:r>
      <w:r w:rsidR="004317C8" w:rsidRPr="004317C8">
        <w:rPr>
          <w:b/>
          <w:i/>
        </w:rPr>
        <w:lastRenderedPageBreak/>
        <w:t>Consultation &amp; assessment timeframe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F4375" w:rsidRPr="00DF4375" w:rsidTr="00DF62B7">
        <w:trPr>
          <w:cantSplit/>
        </w:trPr>
        <w:tc>
          <w:tcPr>
            <w:tcW w:w="9180" w:type="dxa"/>
          </w:tcPr>
          <w:p w:rsidR="007169DE" w:rsidRPr="00DF4375" w:rsidRDefault="007169DE" w:rsidP="007169DE">
            <w:pPr>
              <w:pStyle w:val="AARTableText"/>
              <w:rPr>
                <w:b/>
              </w:rPr>
            </w:pPr>
            <w:r w:rsidRPr="00DF4375">
              <w:rPr>
                <w:b/>
              </w:rPr>
              <w:t xml:space="preserve">Proposed length of public consultation period:  </w:t>
            </w:r>
          </w:p>
          <w:p w:rsidR="004317C8" w:rsidRPr="00DF4375" w:rsidRDefault="00DD228E" w:rsidP="007169DE">
            <w:pPr>
              <w:pStyle w:val="AARTableText"/>
            </w:pPr>
            <w:r w:rsidRPr="00DF4375">
              <w:t xml:space="preserve">4 weeks </w:t>
            </w:r>
          </w:p>
        </w:tc>
      </w:tr>
      <w:tr w:rsidR="00DF4375" w:rsidRPr="00DF4375" w:rsidTr="00DF62B7">
        <w:trPr>
          <w:cantSplit/>
        </w:trPr>
        <w:tc>
          <w:tcPr>
            <w:tcW w:w="9180" w:type="dxa"/>
          </w:tcPr>
          <w:p w:rsidR="004317C8" w:rsidRPr="00DF4375" w:rsidRDefault="004317C8" w:rsidP="00D26E98">
            <w:pPr>
              <w:pStyle w:val="AARTableText"/>
              <w:rPr>
                <w:b/>
              </w:rPr>
            </w:pPr>
            <w:r w:rsidRPr="00DF4375">
              <w:rPr>
                <w:b/>
              </w:rPr>
              <w:t>Proposed timeframe for assessment:</w:t>
            </w:r>
          </w:p>
          <w:p w:rsidR="004317C8" w:rsidRPr="00DF4375" w:rsidRDefault="004317C8" w:rsidP="00D26E98">
            <w:pPr>
              <w:pStyle w:val="AARTableText"/>
            </w:pPr>
          </w:p>
          <w:p w:rsidR="004317C8" w:rsidRPr="00DF4375" w:rsidRDefault="004317C8" w:rsidP="007169DE">
            <w:pPr>
              <w:pStyle w:val="AARTableText"/>
              <w:tabs>
                <w:tab w:val="left" w:pos="6225"/>
              </w:tabs>
            </w:pPr>
            <w:r w:rsidRPr="00DF4375">
              <w:t>Commence assessment (clock start)</w:t>
            </w:r>
            <w:r w:rsidRPr="00DF4375">
              <w:tab/>
            </w:r>
            <w:r w:rsidR="00CC7B68">
              <w:t>Late</w:t>
            </w:r>
            <w:r w:rsidR="00CC7B68" w:rsidRPr="00DF4375">
              <w:t xml:space="preserve"> </w:t>
            </w:r>
            <w:r w:rsidR="00192DC2" w:rsidRPr="00DF4375">
              <w:t>March 2014</w:t>
            </w:r>
          </w:p>
          <w:p w:rsidR="004317C8" w:rsidRPr="00DF4375" w:rsidRDefault="004317C8" w:rsidP="007169DE">
            <w:pPr>
              <w:pStyle w:val="AARTableText"/>
              <w:tabs>
                <w:tab w:val="left" w:pos="6225"/>
              </w:tabs>
            </w:pPr>
            <w:r w:rsidRPr="00DF4375">
              <w:t xml:space="preserve">Completion of assessment &amp; preparation of draft food </w:t>
            </w:r>
            <w:proofErr w:type="spellStart"/>
            <w:r w:rsidRPr="00DF4375">
              <w:t>reg</w:t>
            </w:r>
            <w:proofErr w:type="spellEnd"/>
            <w:r w:rsidRPr="00DF4375">
              <w:t xml:space="preserve"> measure</w:t>
            </w:r>
            <w:r w:rsidRPr="00DF4375">
              <w:tab/>
            </w:r>
            <w:r w:rsidR="00192DC2" w:rsidRPr="00DF4375">
              <w:t xml:space="preserve">Late </w:t>
            </w:r>
            <w:r w:rsidR="00CC7B68">
              <w:t xml:space="preserve">June </w:t>
            </w:r>
            <w:r w:rsidR="00192DC2" w:rsidRPr="00DF4375">
              <w:t>2014</w:t>
            </w:r>
          </w:p>
          <w:p w:rsidR="004317C8" w:rsidRPr="00DF4375" w:rsidRDefault="004317C8" w:rsidP="007169DE">
            <w:pPr>
              <w:pStyle w:val="AARTableText"/>
              <w:tabs>
                <w:tab w:val="left" w:pos="6225"/>
              </w:tabs>
            </w:pPr>
            <w:r w:rsidRPr="00DF4375">
              <w:t>Public comment</w:t>
            </w:r>
            <w:r w:rsidRPr="00DF4375">
              <w:tab/>
            </w:r>
            <w:r w:rsidR="00192DC2" w:rsidRPr="00DF4375">
              <w:t>Early J</w:t>
            </w:r>
            <w:r w:rsidR="00CC7B68">
              <w:t>uly</w:t>
            </w:r>
            <w:r w:rsidR="00192DC2" w:rsidRPr="00DF4375">
              <w:t xml:space="preserve">– Early </w:t>
            </w:r>
            <w:r w:rsidR="00CC7B68">
              <w:t xml:space="preserve">August </w:t>
            </w:r>
            <w:r w:rsidR="00192DC2" w:rsidRPr="00DF4375">
              <w:t xml:space="preserve">2014 </w:t>
            </w:r>
          </w:p>
          <w:p w:rsidR="004317C8" w:rsidRPr="00DF4375" w:rsidRDefault="004317C8" w:rsidP="007169DE">
            <w:pPr>
              <w:pStyle w:val="AARTableText"/>
              <w:tabs>
                <w:tab w:val="left" w:pos="6225"/>
              </w:tabs>
            </w:pPr>
            <w:r w:rsidRPr="00DF4375">
              <w:t>Board to complete approval</w:t>
            </w:r>
            <w:r w:rsidRPr="00DF4375">
              <w:tab/>
            </w:r>
            <w:r w:rsidR="00E00CA3">
              <w:t>Late</w:t>
            </w:r>
            <w:r w:rsidR="00192DC2" w:rsidRPr="00DF4375">
              <w:t xml:space="preserve"> October 2014</w:t>
            </w:r>
          </w:p>
          <w:p w:rsidR="004317C8" w:rsidRPr="00DF4375" w:rsidRDefault="004317C8" w:rsidP="007169DE">
            <w:pPr>
              <w:pStyle w:val="AARTableText"/>
              <w:tabs>
                <w:tab w:val="left" w:pos="6225"/>
              </w:tabs>
            </w:pPr>
            <w:r w:rsidRPr="00DF4375">
              <w:t>Notification to Fo</w:t>
            </w:r>
            <w:r w:rsidR="0047622C" w:rsidRPr="00DF4375">
              <w:t>rum</w:t>
            </w:r>
            <w:r w:rsidRPr="00DF4375">
              <w:tab/>
            </w:r>
            <w:r w:rsidR="006B0AE8">
              <w:t xml:space="preserve">Early </w:t>
            </w:r>
            <w:r w:rsidR="00CC7B68">
              <w:t>November</w:t>
            </w:r>
            <w:r w:rsidR="00F6743C">
              <w:t xml:space="preserve"> 2014</w:t>
            </w:r>
          </w:p>
          <w:p w:rsidR="004317C8" w:rsidRPr="00DF4375" w:rsidRDefault="004317C8" w:rsidP="007169DE">
            <w:pPr>
              <w:pStyle w:val="AARTableText"/>
              <w:tabs>
                <w:tab w:val="left" w:pos="6225"/>
              </w:tabs>
            </w:pPr>
            <w:r w:rsidRPr="00DF4375">
              <w:t>Anticipated gazettal if no review requested</w:t>
            </w:r>
            <w:r w:rsidRPr="00DF4375">
              <w:tab/>
            </w:r>
            <w:r w:rsidR="006B0AE8">
              <w:t xml:space="preserve">Mid-January </w:t>
            </w:r>
            <w:r w:rsidR="00B4348E">
              <w:t>2015</w:t>
            </w:r>
          </w:p>
          <w:p w:rsidR="004317C8" w:rsidRPr="00DF4375" w:rsidRDefault="004317C8" w:rsidP="00192DC2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:rsidR="007B2AA7" w:rsidRDefault="007B2AA7" w:rsidP="00980F80"/>
    <w:sectPr w:rsidR="007B2AA7" w:rsidSect="00866B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3C" w:rsidRDefault="00F6743C">
      <w:r>
        <w:separator/>
      </w:r>
    </w:p>
  </w:endnote>
  <w:endnote w:type="continuationSeparator" w:id="0">
    <w:p w:rsidR="00F6743C" w:rsidRDefault="00F6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BA" w:rsidRDefault="00203C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3C" w:rsidRDefault="00F6743C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525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BA" w:rsidRDefault="00203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3C" w:rsidRDefault="00F6743C">
      <w:r>
        <w:separator/>
      </w:r>
    </w:p>
  </w:footnote>
  <w:footnote w:type="continuationSeparator" w:id="0">
    <w:p w:rsidR="00F6743C" w:rsidRDefault="00F67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BA" w:rsidRDefault="00203C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3C" w:rsidRPr="00980F80" w:rsidRDefault="00F6743C" w:rsidP="00980F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BA" w:rsidRDefault="00203C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22DBB"/>
    <w:rsid w:val="00033B37"/>
    <w:rsid w:val="000340B5"/>
    <w:rsid w:val="000407BD"/>
    <w:rsid w:val="00071D4B"/>
    <w:rsid w:val="0007697A"/>
    <w:rsid w:val="0009352E"/>
    <w:rsid w:val="00097EBC"/>
    <w:rsid w:val="000C2B4B"/>
    <w:rsid w:val="00113555"/>
    <w:rsid w:val="001462A3"/>
    <w:rsid w:val="0016417E"/>
    <w:rsid w:val="00183946"/>
    <w:rsid w:val="00192DC2"/>
    <w:rsid w:val="00196A08"/>
    <w:rsid w:val="001A4BFD"/>
    <w:rsid w:val="001B7A8F"/>
    <w:rsid w:val="00203CBA"/>
    <w:rsid w:val="00230133"/>
    <w:rsid w:val="00242868"/>
    <w:rsid w:val="00244979"/>
    <w:rsid w:val="00247FF6"/>
    <w:rsid w:val="00260CCA"/>
    <w:rsid w:val="00263431"/>
    <w:rsid w:val="00271776"/>
    <w:rsid w:val="002A0139"/>
    <w:rsid w:val="002B441B"/>
    <w:rsid w:val="002C5E6E"/>
    <w:rsid w:val="00304E64"/>
    <w:rsid w:val="003166FE"/>
    <w:rsid w:val="00321DBD"/>
    <w:rsid w:val="0033614F"/>
    <w:rsid w:val="00342100"/>
    <w:rsid w:val="003559AE"/>
    <w:rsid w:val="0037458C"/>
    <w:rsid w:val="003853CC"/>
    <w:rsid w:val="00390235"/>
    <w:rsid w:val="003B568B"/>
    <w:rsid w:val="003C554D"/>
    <w:rsid w:val="003D0AA8"/>
    <w:rsid w:val="003D409D"/>
    <w:rsid w:val="003E7A71"/>
    <w:rsid w:val="00403756"/>
    <w:rsid w:val="004270F6"/>
    <w:rsid w:val="004317C8"/>
    <w:rsid w:val="0043406D"/>
    <w:rsid w:val="00457456"/>
    <w:rsid w:val="0047622C"/>
    <w:rsid w:val="004843CA"/>
    <w:rsid w:val="00487BB5"/>
    <w:rsid w:val="004955A9"/>
    <w:rsid w:val="004D052F"/>
    <w:rsid w:val="004E0968"/>
    <w:rsid w:val="004E2A19"/>
    <w:rsid w:val="004F2722"/>
    <w:rsid w:val="0050116D"/>
    <w:rsid w:val="00527E9E"/>
    <w:rsid w:val="005302E7"/>
    <w:rsid w:val="00541C55"/>
    <w:rsid w:val="005465EF"/>
    <w:rsid w:val="00552A36"/>
    <w:rsid w:val="00572639"/>
    <w:rsid w:val="005853FB"/>
    <w:rsid w:val="005D1610"/>
    <w:rsid w:val="005D39A9"/>
    <w:rsid w:val="005D5B90"/>
    <w:rsid w:val="006231D5"/>
    <w:rsid w:val="00630D2F"/>
    <w:rsid w:val="006326A5"/>
    <w:rsid w:val="006470F9"/>
    <w:rsid w:val="006631B6"/>
    <w:rsid w:val="006970DC"/>
    <w:rsid w:val="006A6EC3"/>
    <w:rsid w:val="006A7F16"/>
    <w:rsid w:val="006B0AE8"/>
    <w:rsid w:val="00700B9F"/>
    <w:rsid w:val="007169DE"/>
    <w:rsid w:val="0074656B"/>
    <w:rsid w:val="00746736"/>
    <w:rsid w:val="00772A63"/>
    <w:rsid w:val="007760CC"/>
    <w:rsid w:val="007B2AA7"/>
    <w:rsid w:val="007C3D99"/>
    <w:rsid w:val="007D5253"/>
    <w:rsid w:val="007E3CE2"/>
    <w:rsid w:val="008149C5"/>
    <w:rsid w:val="0082232A"/>
    <w:rsid w:val="008354A4"/>
    <w:rsid w:val="00865A72"/>
    <w:rsid w:val="00866B43"/>
    <w:rsid w:val="00871F38"/>
    <w:rsid w:val="00882F26"/>
    <w:rsid w:val="008A3E22"/>
    <w:rsid w:val="008B5131"/>
    <w:rsid w:val="008C24EF"/>
    <w:rsid w:val="008E730C"/>
    <w:rsid w:val="00917ACC"/>
    <w:rsid w:val="00940F94"/>
    <w:rsid w:val="00946A0C"/>
    <w:rsid w:val="00955FB6"/>
    <w:rsid w:val="00980F80"/>
    <w:rsid w:val="009B0D43"/>
    <w:rsid w:val="009B3FB4"/>
    <w:rsid w:val="009D5F43"/>
    <w:rsid w:val="00A022A2"/>
    <w:rsid w:val="00A65FA1"/>
    <w:rsid w:val="00A922C3"/>
    <w:rsid w:val="00A950A7"/>
    <w:rsid w:val="00AA7C1E"/>
    <w:rsid w:val="00AB288C"/>
    <w:rsid w:val="00B0656F"/>
    <w:rsid w:val="00B4348E"/>
    <w:rsid w:val="00BA31E5"/>
    <w:rsid w:val="00C052AD"/>
    <w:rsid w:val="00C07227"/>
    <w:rsid w:val="00C102FF"/>
    <w:rsid w:val="00C31232"/>
    <w:rsid w:val="00C57470"/>
    <w:rsid w:val="00C64B76"/>
    <w:rsid w:val="00C8125F"/>
    <w:rsid w:val="00CC7B68"/>
    <w:rsid w:val="00CF046A"/>
    <w:rsid w:val="00D140FE"/>
    <w:rsid w:val="00D16EC6"/>
    <w:rsid w:val="00D26E98"/>
    <w:rsid w:val="00D34985"/>
    <w:rsid w:val="00D56858"/>
    <w:rsid w:val="00D57F63"/>
    <w:rsid w:val="00D64876"/>
    <w:rsid w:val="00D748B4"/>
    <w:rsid w:val="00D819EA"/>
    <w:rsid w:val="00D90D8A"/>
    <w:rsid w:val="00DB662E"/>
    <w:rsid w:val="00DD228E"/>
    <w:rsid w:val="00DF4375"/>
    <w:rsid w:val="00DF62B7"/>
    <w:rsid w:val="00E00CA3"/>
    <w:rsid w:val="00E2535D"/>
    <w:rsid w:val="00E54EB2"/>
    <w:rsid w:val="00E8776A"/>
    <w:rsid w:val="00E9638F"/>
    <w:rsid w:val="00EB091D"/>
    <w:rsid w:val="00EB398E"/>
    <w:rsid w:val="00EB3B09"/>
    <w:rsid w:val="00EC0EFD"/>
    <w:rsid w:val="00EF0CAB"/>
    <w:rsid w:val="00F35B60"/>
    <w:rsid w:val="00F53E39"/>
    <w:rsid w:val="00F6743C"/>
    <w:rsid w:val="00F7629F"/>
    <w:rsid w:val="00F85328"/>
    <w:rsid w:val="00FB0BCC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F6743C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F6743C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3AED4-682B-4829-9283-4148C2F6A7D8}"/>
</file>

<file path=customXml/itemProps2.xml><?xml version="1.0" encoding="utf-8"?>
<ds:datastoreItem xmlns:ds="http://schemas.openxmlformats.org/officeDocument/2006/customXml" ds:itemID="{AB2DEF02-0B38-44FC-B3E8-7F560D9D1B5D}"/>
</file>

<file path=customXml/itemProps3.xml><?xml version="1.0" encoding="utf-8"?>
<ds:datastoreItem xmlns:ds="http://schemas.openxmlformats.org/officeDocument/2006/customXml" ds:itemID="{7C6FCD52-CB4C-4899-90D4-54E118F9F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M1010-MRLs2014-AAR</dc:title>
  <dc:creator/>
  <cp:lastModifiedBy/>
  <cp:revision>1</cp:revision>
  <dcterms:created xsi:type="dcterms:W3CDTF">2014-04-08T22:48:00Z</dcterms:created>
  <dcterms:modified xsi:type="dcterms:W3CDTF">2014-04-08T22:49:00Z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