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3CE7A117" wp14:editId="1D1BBFE8">
            <wp:extent cx="2943225" cy="516479"/>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516479"/>
                    </a:xfrm>
                    <a:prstGeom prst="rect">
                      <a:avLst/>
                    </a:prstGeom>
                    <a:noFill/>
                    <a:ln>
                      <a:noFill/>
                    </a:ln>
                  </pic:spPr>
                </pic:pic>
              </a:graphicData>
            </a:graphic>
          </wp:inline>
        </w:drawing>
      </w:r>
    </w:p>
    <w:p w:rsidR="00E203C2" w:rsidRDefault="00E203C2" w:rsidP="00E203C2"/>
    <w:p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997D0F">
        <w:rPr>
          <w:b/>
        </w:rPr>
        <w:t>1</w:t>
      </w:r>
    </w:p>
    <w:p w:rsidR="00BA24E2" w:rsidRDefault="00BA24E2" w:rsidP="00E203C2"/>
    <w:p w:rsidR="00D056F1" w:rsidRDefault="00997D0F" w:rsidP="00564340">
      <w:pPr>
        <w:pStyle w:val="FSTitle"/>
      </w:pPr>
      <w:r>
        <w:t xml:space="preserve">Membership of Meat Advisory Committees </w:t>
      </w:r>
      <w:r w:rsidR="00A912F5">
        <w:t xml:space="preserve">– </w:t>
      </w:r>
      <w:r w:rsidR="00B12F1E" w:rsidRPr="00690206">
        <w:t>Proposal</w:t>
      </w:r>
      <w:r w:rsidR="00D056F1" w:rsidRPr="00690206">
        <w:t xml:space="preserve"> </w:t>
      </w:r>
      <w:r w:rsidR="00E203C2" w:rsidRPr="00690206">
        <w:t>P</w:t>
      </w:r>
      <w:r w:rsidR="00564340">
        <w:t>1014</w:t>
      </w:r>
    </w:p>
    <w:p w:rsidR="00A912F5" w:rsidRPr="00A912F5" w:rsidRDefault="00A912F5" w:rsidP="00564340">
      <w:pPr>
        <w:pStyle w:val="FSTitle"/>
        <w:rPr>
          <w:sz w:val="22"/>
        </w:rPr>
      </w:pPr>
    </w:p>
    <w:p w:rsidR="00A912F5" w:rsidRPr="002A3037" w:rsidRDefault="00A912F5" w:rsidP="00A912F5">
      <w:pPr>
        <w:pStyle w:val="FSTitle"/>
      </w:pPr>
      <w:r w:rsidRPr="002A3037">
        <w:t xml:space="preserve">Primary Production &amp; </w:t>
      </w:r>
      <w:r>
        <w:t>P</w:t>
      </w:r>
      <w:r w:rsidRPr="002A3037">
        <w:t>rocessing Standard for Meat &amp; Meat Products</w:t>
      </w:r>
    </w:p>
    <w:p w:rsidR="00A912F5" w:rsidRPr="00B37BF0" w:rsidRDefault="00A912F5" w:rsidP="00A912F5">
      <w:pPr>
        <w:pBdr>
          <w:bottom w:val="single" w:sz="12" w:space="1" w:color="auto"/>
        </w:pBdr>
        <w:spacing w:line="280" w:lineRule="exact"/>
        <w:rPr>
          <w:rFonts w:cs="Arial"/>
          <w:bCs/>
        </w:rPr>
      </w:pPr>
    </w:p>
    <w:p w:rsidR="00A912F5" w:rsidRPr="00B37BF0" w:rsidRDefault="00A912F5" w:rsidP="00A912F5"/>
    <w:p w:rsidR="00997D0F" w:rsidRPr="00414FC2" w:rsidRDefault="00997D0F" w:rsidP="00997D0F">
      <w:pPr>
        <w:pStyle w:val="FootnoteText"/>
        <w:rPr>
          <w:rFonts w:cs="Arial"/>
          <w:b/>
          <w:sz w:val="22"/>
          <w:szCs w:val="22"/>
        </w:rPr>
      </w:pPr>
      <w:r w:rsidRPr="00414FC2">
        <w:rPr>
          <w:rFonts w:cs="Arial"/>
          <w:sz w:val="22"/>
          <w:szCs w:val="22"/>
        </w:rPr>
        <w:t xml:space="preserve">A Standard Development Committee is advising FSANZ on this work. Members include major industry associations for the cattle, sheep, goat and pig industries, meat processors, the rendering industry, feedlot industry, stock feed manufacturers, Department of Agriculture, Fisheries and Forestry, state and territory meat regulators and the Country Women’s Association of Australia. </w:t>
      </w:r>
    </w:p>
    <w:p w:rsidR="00997D0F" w:rsidRDefault="00997D0F" w:rsidP="00564340">
      <w:pPr>
        <w:pStyle w:val="FSTitle"/>
      </w:pPr>
    </w:p>
    <w:p w:rsidR="00997D0F" w:rsidRDefault="00997D0F" w:rsidP="00564340">
      <w:pPr>
        <w:pStyle w:val="FSTitle"/>
      </w:pPr>
      <w:r w:rsidRPr="00414FC2">
        <w:rPr>
          <w:rFonts w:cs="Arial"/>
          <w:sz w:val="22"/>
          <w:szCs w:val="22"/>
          <w:lang w:val="en-US"/>
        </w:rPr>
        <w:t xml:space="preserve">The </w:t>
      </w:r>
      <w:r w:rsidRPr="00414FC2">
        <w:rPr>
          <w:rFonts w:cs="Arial"/>
          <w:sz w:val="22"/>
          <w:szCs w:val="22"/>
        </w:rPr>
        <w:t>Meat Minor Species and Wild Game Working Group</w:t>
      </w:r>
      <w:r>
        <w:rPr>
          <w:rFonts w:cs="Arial"/>
          <w:sz w:val="22"/>
          <w:szCs w:val="22"/>
        </w:rPr>
        <w:t xml:space="preserve">, a working group of the </w:t>
      </w:r>
      <w:r w:rsidRPr="00414FC2">
        <w:rPr>
          <w:rFonts w:cs="Arial"/>
          <w:sz w:val="22"/>
          <w:szCs w:val="22"/>
        </w:rPr>
        <w:t xml:space="preserve">Standard Development Committee </w:t>
      </w:r>
      <w:r>
        <w:rPr>
          <w:rFonts w:cs="Arial"/>
          <w:sz w:val="22"/>
          <w:szCs w:val="22"/>
        </w:rPr>
        <w:t xml:space="preserve">, includes </w:t>
      </w:r>
      <w:r w:rsidRPr="00414FC2">
        <w:rPr>
          <w:rFonts w:cs="Arial"/>
          <w:sz w:val="22"/>
          <w:szCs w:val="22"/>
          <w:lang w:val="en-US"/>
        </w:rPr>
        <w:t xml:space="preserve"> </w:t>
      </w:r>
      <w:r w:rsidRPr="00414FC2">
        <w:rPr>
          <w:rFonts w:cs="Arial"/>
          <w:sz w:val="22"/>
          <w:szCs w:val="22"/>
        </w:rPr>
        <w:t>producers and processors of minor meat species and wild game e.g. crocodile, buffalo, camel, rabbit, deer, ostrich, kangaroo and emu.</w:t>
      </w:r>
    </w:p>
    <w:p w:rsidR="00997D0F" w:rsidRDefault="00997D0F" w:rsidP="00564340">
      <w:pPr>
        <w:pStyle w:val="FSTitle"/>
      </w:pPr>
    </w:p>
    <w:p w:rsidR="00D056F1" w:rsidRPr="00690206" w:rsidRDefault="0080616F" w:rsidP="00564340">
      <w:pPr>
        <w:pStyle w:val="FSTitle"/>
      </w:pPr>
      <w:r>
        <w:t xml:space="preserve">Meat and Meat Products Standard Development Committee </w:t>
      </w:r>
    </w:p>
    <w:p w:rsidR="0080616F" w:rsidRPr="0080616F" w:rsidRDefault="0080616F" w:rsidP="0080616F">
      <w:pPr>
        <w:tabs>
          <w:tab w:val="left" w:pos="3402"/>
        </w:tabs>
        <w:rPr>
          <w:rFonts w:cs="Arial"/>
          <w:sz w:val="24"/>
        </w:rPr>
      </w:pPr>
      <w:r w:rsidRPr="0080616F">
        <w:rPr>
          <w:rFonts w:cs="Arial"/>
          <w:b/>
          <w:sz w:val="24"/>
        </w:rPr>
        <w:t>Chair:</w:t>
      </w:r>
      <w:r w:rsidRPr="0080616F">
        <w:rPr>
          <w:rFonts w:cs="Arial"/>
          <w:b/>
          <w:sz w:val="24"/>
        </w:rPr>
        <w:tab/>
      </w:r>
      <w:r w:rsidRPr="0080616F">
        <w:rPr>
          <w:rFonts w:cs="Arial"/>
          <w:b/>
          <w:sz w:val="24"/>
        </w:rPr>
        <w:tab/>
      </w:r>
      <w:r w:rsidRPr="0080616F">
        <w:rPr>
          <w:rFonts w:cs="Arial"/>
          <w:sz w:val="24"/>
        </w:rPr>
        <w:t>Steve McCutcheon (CEO FSANZ)</w:t>
      </w:r>
    </w:p>
    <w:p w:rsidR="0080616F" w:rsidRPr="009A17B9" w:rsidRDefault="0080616F" w:rsidP="008061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521"/>
      </w:tblGrid>
      <w:tr w:rsidR="0080616F" w:rsidTr="00A912F5">
        <w:trPr>
          <w:tblHeader/>
        </w:trPr>
        <w:tc>
          <w:tcPr>
            <w:tcW w:w="2518" w:type="dxa"/>
            <w:shd w:val="clear" w:color="auto" w:fill="EAF1DD" w:themeFill="accent3" w:themeFillTint="33"/>
          </w:tcPr>
          <w:p w:rsidR="0080616F" w:rsidRPr="00A912F5" w:rsidRDefault="0080616F" w:rsidP="002029DE">
            <w:pPr>
              <w:rPr>
                <w:b/>
                <w:sz w:val="20"/>
              </w:rPr>
            </w:pPr>
            <w:r w:rsidRPr="00A912F5">
              <w:rPr>
                <w:b/>
                <w:sz w:val="20"/>
              </w:rPr>
              <w:t>Nominee</w:t>
            </w:r>
          </w:p>
        </w:tc>
        <w:tc>
          <w:tcPr>
            <w:tcW w:w="6521" w:type="dxa"/>
            <w:shd w:val="clear" w:color="auto" w:fill="EAF1DD" w:themeFill="accent3" w:themeFillTint="33"/>
          </w:tcPr>
          <w:p w:rsidR="0080616F" w:rsidRPr="00A912F5" w:rsidRDefault="0080616F" w:rsidP="002029DE">
            <w:pPr>
              <w:rPr>
                <w:b/>
                <w:sz w:val="20"/>
              </w:rPr>
            </w:pPr>
            <w:r w:rsidRPr="00A912F5">
              <w:rPr>
                <w:b/>
                <w:sz w:val="20"/>
              </w:rPr>
              <w:t>Employer / Affiliation</w:t>
            </w:r>
          </w:p>
          <w:p w:rsidR="0080616F" w:rsidRPr="00A912F5" w:rsidRDefault="0080616F" w:rsidP="002029DE">
            <w:pPr>
              <w:rPr>
                <w:b/>
                <w:sz w:val="20"/>
              </w:rPr>
            </w:pPr>
          </w:p>
        </w:tc>
      </w:tr>
      <w:tr w:rsidR="0080616F" w:rsidTr="00A912F5">
        <w:trPr>
          <w:cantSplit/>
        </w:trPr>
        <w:tc>
          <w:tcPr>
            <w:tcW w:w="2518" w:type="dxa"/>
          </w:tcPr>
          <w:p w:rsidR="0080616F" w:rsidRPr="00A912F5" w:rsidRDefault="0080616F" w:rsidP="002029DE">
            <w:pPr>
              <w:rPr>
                <w:sz w:val="20"/>
                <w:szCs w:val="20"/>
              </w:rPr>
            </w:pPr>
            <w:r w:rsidRPr="00A912F5">
              <w:rPr>
                <w:sz w:val="20"/>
                <w:szCs w:val="20"/>
              </w:rPr>
              <w:t xml:space="preserve">Dr John </w:t>
            </w:r>
            <w:proofErr w:type="spellStart"/>
            <w:r w:rsidRPr="00A912F5">
              <w:rPr>
                <w:sz w:val="20"/>
                <w:szCs w:val="20"/>
              </w:rPr>
              <w:t>Langbridge</w:t>
            </w:r>
            <w:proofErr w:type="spellEnd"/>
          </w:p>
          <w:p w:rsidR="0080616F" w:rsidRPr="00A912F5" w:rsidRDefault="0080616F" w:rsidP="002029DE">
            <w:pPr>
              <w:rPr>
                <w:sz w:val="20"/>
                <w:szCs w:val="20"/>
              </w:rPr>
            </w:pPr>
            <w:r w:rsidRPr="00A912F5">
              <w:rPr>
                <w:sz w:val="20"/>
                <w:szCs w:val="20"/>
              </w:rPr>
              <w:t>Mr Christian Mulders</w:t>
            </w:r>
          </w:p>
        </w:tc>
        <w:tc>
          <w:tcPr>
            <w:tcW w:w="6521" w:type="dxa"/>
          </w:tcPr>
          <w:p w:rsidR="0080616F" w:rsidRPr="00A912F5" w:rsidRDefault="0080616F" w:rsidP="002029DE">
            <w:pPr>
              <w:rPr>
                <w:sz w:val="20"/>
                <w:szCs w:val="20"/>
              </w:rPr>
            </w:pPr>
            <w:r w:rsidRPr="00A912F5">
              <w:rPr>
                <w:sz w:val="20"/>
                <w:szCs w:val="20"/>
              </w:rPr>
              <w:t>Australian Meat Industry Council</w:t>
            </w:r>
          </w:p>
        </w:tc>
      </w:tr>
      <w:tr w:rsidR="0080616F" w:rsidTr="00A912F5">
        <w:trPr>
          <w:cantSplit/>
        </w:trPr>
        <w:tc>
          <w:tcPr>
            <w:tcW w:w="2518" w:type="dxa"/>
          </w:tcPr>
          <w:p w:rsidR="0080616F" w:rsidRPr="00A912F5" w:rsidRDefault="0080616F" w:rsidP="002029DE">
            <w:pPr>
              <w:rPr>
                <w:sz w:val="20"/>
                <w:szCs w:val="20"/>
              </w:rPr>
            </w:pPr>
            <w:r w:rsidRPr="00A912F5">
              <w:rPr>
                <w:sz w:val="20"/>
                <w:szCs w:val="20"/>
              </w:rPr>
              <w:t xml:space="preserve">Mr Jed </w:t>
            </w:r>
            <w:proofErr w:type="spellStart"/>
            <w:r w:rsidRPr="00A912F5">
              <w:rPr>
                <w:sz w:val="20"/>
                <w:szCs w:val="20"/>
              </w:rPr>
              <w:t>Matz</w:t>
            </w:r>
            <w:proofErr w:type="spellEnd"/>
          </w:p>
          <w:p w:rsidR="0080616F" w:rsidRPr="00A912F5" w:rsidRDefault="0080616F" w:rsidP="002029DE">
            <w:pPr>
              <w:rPr>
                <w:sz w:val="20"/>
                <w:szCs w:val="20"/>
              </w:rPr>
            </w:pPr>
            <w:r w:rsidRPr="00A912F5">
              <w:rPr>
                <w:sz w:val="20"/>
                <w:szCs w:val="20"/>
              </w:rPr>
              <w:t xml:space="preserve">Mr Bob </w:t>
            </w:r>
            <w:proofErr w:type="spellStart"/>
            <w:r w:rsidRPr="00A912F5">
              <w:rPr>
                <w:sz w:val="20"/>
                <w:szCs w:val="20"/>
              </w:rPr>
              <w:t>Barwell</w:t>
            </w:r>
            <w:proofErr w:type="spellEnd"/>
          </w:p>
        </w:tc>
        <w:tc>
          <w:tcPr>
            <w:tcW w:w="6521" w:type="dxa"/>
          </w:tcPr>
          <w:p w:rsidR="0080616F" w:rsidRPr="00A912F5" w:rsidRDefault="0080616F" w:rsidP="002029DE">
            <w:pPr>
              <w:rPr>
                <w:sz w:val="20"/>
                <w:szCs w:val="20"/>
              </w:rPr>
            </w:pPr>
            <w:r w:rsidRPr="00A912F5">
              <w:rPr>
                <w:sz w:val="20"/>
                <w:szCs w:val="20"/>
              </w:rPr>
              <w:t>Cattle Council of Australia</w:t>
            </w:r>
          </w:p>
        </w:tc>
      </w:tr>
      <w:tr w:rsidR="0080616F" w:rsidTr="00A912F5">
        <w:trPr>
          <w:cantSplit/>
        </w:trPr>
        <w:tc>
          <w:tcPr>
            <w:tcW w:w="2518" w:type="dxa"/>
          </w:tcPr>
          <w:p w:rsidR="0080616F" w:rsidRPr="00A912F5" w:rsidRDefault="0080616F" w:rsidP="002029DE">
            <w:pPr>
              <w:rPr>
                <w:sz w:val="20"/>
                <w:szCs w:val="20"/>
              </w:rPr>
            </w:pPr>
            <w:r w:rsidRPr="00A912F5">
              <w:rPr>
                <w:sz w:val="20"/>
                <w:szCs w:val="20"/>
              </w:rPr>
              <w:t>Mr Dougal Gordon</w:t>
            </w:r>
          </w:p>
        </w:tc>
        <w:tc>
          <w:tcPr>
            <w:tcW w:w="6521" w:type="dxa"/>
          </w:tcPr>
          <w:p w:rsidR="0080616F" w:rsidRPr="00A912F5" w:rsidRDefault="0080616F" w:rsidP="002029DE">
            <w:pPr>
              <w:rPr>
                <w:sz w:val="20"/>
                <w:szCs w:val="20"/>
              </w:rPr>
            </w:pPr>
            <w:r w:rsidRPr="00A912F5">
              <w:rPr>
                <w:sz w:val="20"/>
                <w:szCs w:val="20"/>
              </w:rPr>
              <w:t>Australian Lot Feeders Association</w:t>
            </w:r>
          </w:p>
          <w:p w:rsidR="0080616F" w:rsidRPr="00A912F5" w:rsidRDefault="0080616F" w:rsidP="002029DE">
            <w:pPr>
              <w:rPr>
                <w:sz w:val="20"/>
                <w:szCs w:val="20"/>
              </w:rPr>
            </w:pPr>
          </w:p>
        </w:tc>
      </w:tr>
      <w:tr w:rsidR="0080616F" w:rsidTr="00A912F5">
        <w:trPr>
          <w:cantSplit/>
        </w:trPr>
        <w:tc>
          <w:tcPr>
            <w:tcW w:w="2518" w:type="dxa"/>
          </w:tcPr>
          <w:p w:rsidR="0080616F" w:rsidRPr="00A912F5" w:rsidRDefault="0080616F" w:rsidP="002029DE">
            <w:pPr>
              <w:rPr>
                <w:sz w:val="20"/>
                <w:szCs w:val="20"/>
              </w:rPr>
            </w:pPr>
            <w:r w:rsidRPr="00A912F5">
              <w:rPr>
                <w:sz w:val="20"/>
                <w:szCs w:val="20"/>
              </w:rPr>
              <w:t>Ms Michelle Gorman</w:t>
            </w:r>
          </w:p>
        </w:tc>
        <w:tc>
          <w:tcPr>
            <w:tcW w:w="6521" w:type="dxa"/>
          </w:tcPr>
          <w:p w:rsidR="0080616F" w:rsidRPr="00A912F5" w:rsidRDefault="0080616F" w:rsidP="002029DE">
            <w:pPr>
              <w:rPr>
                <w:sz w:val="20"/>
                <w:szCs w:val="20"/>
              </w:rPr>
            </w:pPr>
            <w:r w:rsidRPr="00A912F5">
              <w:rPr>
                <w:sz w:val="20"/>
                <w:szCs w:val="20"/>
              </w:rPr>
              <w:t>Meat &amp; Livestock Australia</w:t>
            </w:r>
          </w:p>
          <w:p w:rsidR="0080616F" w:rsidRPr="00A912F5" w:rsidRDefault="0080616F" w:rsidP="002029DE">
            <w:pPr>
              <w:rPr>
                <w:sz w:val="20"/>
                <w:szCs w:val="20"/>
              </w:rPr>
            </w:pPr>
          </w:p>
        </w:tc>
      </w:tr>
      <w:tr w:rsidR="0080616F" w:rsidTr="00A912F5">
        <w:trPr>
          <w:cantSplit/>
        </w:trPr>
        <w:tc>
          <w:tcPr>
            <w:tcW w:w="2518" w:type="dxa"/>
          </w:tcPr>
          <w:p w:rsidR="0080616F" w:rsidRPr="00A912F5" w:rsidRDefault="0080616F" w:rsidP="002029DE">
            <w:pPr>
              <w:rPr>
                <w:sz w:val="20"/>
                <w:szCs w:val="20"/>
              </w:rPr>
            </w:pPr>
            <w:r w:rsidRPr="00A912F5">
              <w:rPr>
                <w:sz w:val="20"/>
                <w:szCs w:val="20"/>
              </w:rPr>
              <w:t>Ms Kate Joseph</w:t>
            </w:r>
          </w:p>
        </w:tc>
        <w:tc>
          <w:tcPr>
            <w:tcW w:w="6521" w:type="dxa"/>
          </w:tcPr>
          <w:p w:rsidR="0080616F" w:rsidRPr="00A912F5" w:rsidRDefault="0080616F" w:rsidP="002029DE">
            <w:pPr>
              <w:rPr>
                <w:sz w:val="20"/>
                <w:szCs w:val="20"/>
              </w:rPr>
            </w:pPr>
            <w:r w:rsidRPr="00A912F5">
              <w:rPr>
                <w:sz w:val="20"/>
                <w:szCs w:val="20"/>
              </w:rPr>
              <w:t>Sheepmeat Council of Australia</w:t>
            </w:r>
          </w:p>
          <w:p w:rsidR="0080616F" w:rsidRPr="00A912F5" w:rsidRDefault="0080616F" w:rsidP="002029DE">
            <w:pPr>
              <w:rPr>
                <w:sz w:val="20"/>
                <w:szCs w:val="20"/>
              </w:rPr>
            </w:pPr>
          </w:p>
        </w:tc>
      </w:tr>
      <w:tr w:rsidR="0080616F" w:rsidTr="00A912F5">
        <w:trPr>
          <w:cantSplit/>
        </w:trPr>
        <w:tc>
          <w:tcPr>
            <w:tcW w:w="2518" w:type="dxa"/>
          </w:tcPr>
          <w:p w:rsidR="0080616F" w:rsidRPr="00A912F5" w:rsidRDefault="0080616F" w:rsidP="002029DE">
            <w:pPr>
              <w:rPr>
                <w:sz w:val="20"/>
                <w:szCs w:val="20"/>
              </w:rPr>
            </w:pPr>
            <w:r w:rsidRPr="00A912F5">
              <w:rPr>
                <w:sz w:val="20"/>
                <w:szCs w:val="20"/>
              </w:rPr>
              <w:t>Ms Helen Dornom</w:t>
            </w:r>
          </w:p>
        </w:tc>
        <w:tc>
          <w:tcPr>
            <w:tcW w:w="6521" w:type="dxa"/>
          </w:tcPr>
          <w:p w:rsidR="0080616F" w:rsidRPr="00A912F5" w:rsidRDefault="0080616F" w:rsidP="002029DE">
            <w:pPr>
              <w:rPr>
                <w:sz w:val="20"/>
                <w:szCs w:val="20"/>
              </w:rPr>
            </w:pPr>
            <w:r w:rsidRPr="00A912F5">
              <w:rPr>
                <w:sz w:val="20"/>
                <w:szCs w:val="20"/>
              </w:rPr>
              <w:t>Australian Dairy Farmers Limited</w:t>
            </w:r>
          </w:p>
          <w:p w:rsidR="0080616F" w:rsidRPr="00A912F5" w:rsidRDefault="0080616F" w:rsidP="002029DE">
            <w:pPr>
              <w:rPr>
                <w:sz w:val="20"/>
                <w:szCs w:val="20"/>
              </w:rPr>
            </w:pPr>
          </w:p>
        </w:tc>
      </w:tr>
      <w:tr w:rsidR="0080616F" w:rsidTr="00A912F5">
        <w:trPr>
          <w:cantSplit/>
        </w:trPr>
        <w:tc>
          <w:tcPr>
            <w:tcW w:w="2518" w:type="dxa"/>
          </w:tcPr>
          <w:p w:rsidR="0080616F" w:rsidRPr="00A912F5" w:rsidRDefault="0080616F" w:rsidP="002029DE">
            <w:pPr>
              <w:rPr>
                <w:sz w:val="20"/>
                <w:szCs w:val="20"/>
              </w:rPr>
            </w:pPr>
            <w:r w:rsidRPr="00A912F5">
              <w:rPr>
                <w:sz w:val="20"/>
                <w:szCs w:val="20"/>
              </w:rPr>
              <w:t>Dr Patricia Mitchell</w:t>
            </w:r>
          </w:p>
        </w:tc>
        <w:tc>
          <w:tcPr>
            <w:tcW w:w="6521" w:type="dxa"/>
          </w:tcPr>
          <w:p w:rsidR="0080616F" w:rsidRPr="00A912F5" w:rsidRDefault="0080616F" w:rsidP="002029DE">
            <w:pPr>
              <w:rPr>
                <w:sz w:val="20"/>
                <w:szCs w:val="20"/>
              </w:rPr>
            </w:pPr>
            <w:r w:rsidRPr="00A912F5">
              <w:rPr>
                <w:sz w:val="20"/>
                <w:szCs w:val="20"/>
              </w:rPr>
              <w:t>Australian Pork Ltd</w:t>
            </w:r>
          </w:p>
          <w:p w:rsidR="0080616F" w:rsidRPr="00A912F5" w:rsidRDefault="0080616F" w:rsidP="002029DE">
            <w:pPr>
              <w:rPr>
                <w:sz w:val="20"/>
                <w:szCs w:val="20"/>
              </w:rPr>
            </w:pPr>
          </w:p>
        </w:tc>
      </w:tr>
      <w:tr w:rsidR="0080616F" w:rsidTr="00A912F5">
        <w:trPr>
          <w:cantSplit/>
        </w:trPr>
        <w:tc>
          <w:tcPr>
            <w:tcW w:w="2518" w:type="dxa"/>
          </w:tcPr>
          <w:p w:rsidR="0080616F" w:rsidRPr="00A912F5" w:rsidRDefault="0080616F" w:rsidP="002029DE">
            <w:pPr>
              <w:rPr>
                <w:sz w:val="20"/>
                <w:szCs w:val="20"/>
              </w:rPr>
            </w:pPr>
            <w:r w:rsidRPr="00A912F5">
              <w:rPr>
                <w:sz w:val="20"/>
                <w:szCs w:val="20"/>
              </w:rPr>
              <w:t xml:space="preserve">Mr Tim </w:t>
            </w:r>
            <w:proofErr w:type="spellStart"/>
            <w:r w:rsidRPr="00A912F5">
              <w:rPr>
                <w:sz w:val="20"/>
                <w:szCs w:val="20"/>
              </w:rPr>
              <w:t>Juzefowicz</w:t>
            </w:r>
            <w:proofErr w:type="spellEnd"/>
          </w:p>
        </w:tc>
        <w:tc>
          <w:tcPr>
            <w:tcW w:w="6521" w:type="dxa"/>
          </w:tcPr>
          <w:p w:rsidR="0080616F" w:rsidRPr="00A912F5" w:rsidRDefault="0080616F" w:rsidP="002029DE">
            <w:pPr>
              <w:rPr>
                <w:sz w:val="20"/>
                <w:szCs w:val="20"/>
              </w:rPr>
            </w:pPr>
            <w:r w:rsidRPr="00A912F5">
              <w:rPr>
                <w:sz w:val="20"/>
                <w:szCs w:val="20"/>
              </w:rPr>
              <w:t xml:space="preserve">Australian Renderers’ Association </w:t>
            </w:r>
            <w:proofErr w:type="spellStart"/>
            <w:r w:rsidRPr="00A912F5">
              <w:rPr>
                <w:sz w:val="20"/>
                <w:szCs w:val="20"/>
              </w:rPr>
              <w:t>Inc</w:t>
            </w:r>
            <w:proofErr w:type="spellEnd"/>
          </w:p>
          <w:p w:rsidR="0080616F" w:rsidRPr="00A912F5" w:rsidRDefault="0080616F" w:rsidP="002029DE">
            <w:pPr>
              <w:rPr>
                <w:sz w:val="20"/>
                <w:szCs w:val="20"/>
              </w:rPr>
            </w:pPr>
          </w:p>
        </w:tc>
      </w:tr>
      <w:tr w:rsidR="0080616F" w:rsidTr="00A912F5">
        <w:trPr>
          <w:cantSplit/>
        </w:trPr>
        <w:tc>
          <w:tcPr>
            <w:tcW w:w="2518" w:type="dxa"/>
          </w:tcPr>
          <w:p w:rsidR="0080616F" w:rsidRPr="00A912F5" w:rsidRDefault="0080616F" w:rsidP="002029DE">
            <w:pPr>
              <w:rPr>
                <w:sz w:val="20"/>
                <w:szCs w:val="20"/>
              </w:rPr>
            </w:pPr>
            <w:r w:rsidRPr="00A912F5">
              <w:rPr>
                <w:sz w:val="20"/>
                <w:szCs w:val="20"/>
              </w:rPr>
              <w:t>Mr John Kelly</w:t>
            </w:r>
          </w:p>
        </w:tc>
        <w:tc>
          <w:tcPr>
            <w:tcW w:w="6521" w:type="dxa"/>
          </w:tcPr>
          <w:p w:rsidR="0080616F" w:rsidRPr="00A912F5" w:rsidRDefault="0080616F" w:rsidP="002029DE">
            <w:pPr>
              <w:rPr>
                <w:sz w:val="20"/>
                <w:szCs w:val="20"/>
              </w:rPr>
            </w:pPr>
            <w:r w:rsidRPr="00A912F5">
              <w:rPr>
                <w:sz w:val="20"/>
                <w:szCs w:val="20"/>
              </w:rPr>
              <w:t xml:space="preserve">Kangaroo Industries Association of Australia </w:t>
            </w:r>
          </w:p>
          <w:p w:rsidR="0080616F" w:rsidRPr="00A912F5" w:rsidRDefault="0080616F" w:rsidP="002029DE">
            <w:pPr>
              <w:rPr>
                <w:sz w:val="20"/>
                <w:szCs w:val="20"/>
              </w:rPr>
            </w:pPr>
          </w:p>
        </w:tc>
      </w:tr>
      <w:tr w:rsidR="0080616F" w:rsidTr="00A912F5">
        <w:trPr>
          <w:cantSplit/>
        </w:trPr>
        <w:tc>
          <w:tcPr>
            <w:tcW w:w="2518" w:type="dxa"/>
          </w:tcPr>
          <w:p w:rsidR="0080616F" w:rsidRPr="00A912F5" w:rsidRDefault="0080616F" w:rsidP="002029DE">
            <w:pPr>
              <w:rPr>
                <w:sz w:val="20"/>
                <w:szCs w:val="20"/>
              </w:rPr>
            </w:pPr>
            <w:r w:rsidRPr="00A912F5">
              <w:rPr>
                <w:sz w:val="20"/>
                <w:szCs w:val="20"/>
              </w:rPr>
              <w:t>Mr Robert Parkes</w:t>
            </w:r>
          </w:p>
        </w:tc>
        <w:tc>
          <w:tcPr>
            <w:tcW w:w="6521" w:type="dxa"/>
          </w:tcPr>
          <w:p w:rsidR="0080616F" w:rsidRPr="00A912F5" w:rsidRDefault="0080616F" w:rsidP="002029DE">
            <w:pPr>
              <w:rPr>
                <w:sz w:val="20"/>
                <w:szCs w:val="20"/>
              </w:rPr>
            </w:pPr>
            <w:r w:rsidRPr="00A912F5">
              <w:rPr>
                <w:sz w:val="20"/>
                <w:szCs w:val="20"/>
              </w:rPr>
              <w:t xml:space="preserve">Ridley </w:t>
            </w:r>
            <w:proofErr w:type="spellStart"/>
            <w:r w:rsidRPr="00A912F5">
              <w:rPr>
                <w:sz w:val="20"/>
                <w:szCs w:val="20"/>
              </w:rPr>
              <w:t>Agriproducts</w:t>
            </w:r>
            <w:proofErr w:type="spellEnd"/>
            <w:r w:rsidRPr="00A912F5">
              <w:rPr>
                <w:sz w:val="20"/>
                <w:szCs w:val="20"/>
              </w:rPr>
              <w:t xml:space="preserve"> Pty Ltd</w:t>
            </w:r>
          </w:p>
          <w:p w:rsidR="0080616F" w:rsidRPr="00A912F5" w:rsidRDefault="0080616F" w:rsidP="002029DE">
            <w:pPr>
              <w:rPr>
                <w:sz w:val="20"/>
                <w:szCs w:val="20"/>
              </w:rPr>
            </w:pPr>
          </w:p>
        </w:tc>
      </w:tr>
      <w:tr w:rsidR="0080616F" w:rsidTr="00A912F5">
        <w:trPr>
          <w:cantSplit/>
        </w:trPr>
        <w:tc>
          <w:tcPr>
            <w:tcW w:w="2518" w:type="dxa"/>
          </w:tcPr>
          <w:p w:rsidR="0080616F" w:rsidRPr="00A912F5" w:rsidRDefault="0080616F" w:rsidP="002029DE">
            <w:pPr>
              <w:rPr>
                <w:sz w:val="20"/>
                <w:szCs w:val="20"/>
              </w:rPr>
            </w:pPr>
            <w:r w:rsidRPr="00A912F5">
              <w:rPr>
                <w:sz w:val="20"/>
                <w:szCs w:val="20"/>
              </w:rPr>
              <w:t>Mr Glenn Telford</w:t>
            </w:r>
          </w:p>
        </w:tc>
        <w:tc>
          <w:tcPr>
            <w:tcW w:w="6521" w:type="dxa"/>
          </w:tcPr>
          <w:p w:rsidR="0080616F" w:rsidRPr="00A912F5" w:rsidRDefault="0080616F" w:rsidP="002029DE">
            <w:pPr>
              <w:rPr>
                <w:sz w:val="20"/>
                <w:szCs w:val="20"/>
              </w:rPr>
            </w:pPr>
            <w:r w:rsidRPr="00A912F5">
              <w:rPr>
                <w:sz w:val="20"/>
                <w:szCs w:val="20"/>
              </w:rPr>
              <w:t>Goat Industry Council of Australia</w:t>
            </w:r>
          </w:p>
          <w:p w:rsidR="0080616F" w:rsidRPr="00A912F5" w:rsidRDefault="0080616F" w:rsidP="002029DE">
            <w:pPr>
              <w:rPr>
                <w:sz w:val="20"/>
                <w:szCs w:val="20"/>
              </w:rPr>
            </w:pPr>
          </w:p>
        </w:tc>
      </w:tr>
      <w:tr w:rsidR="0080616F" w:rsidTr="00A912F5">
        <w:trPr>
          <w:cantSplit/>
        </w:trPr>
        <w:tc>
          <w:tcPr>
            <w:tcW w:w="2518" w:type="dxa"/>
          </w:tcPr>
          <w:p w:rsidR="0080616F" w:rsidRPr="00A912F5" w:rsidRDefault="0080616F" w:rsidP="002029DE">
            <w:pPr>
              <w:rPr>
                <w:sz w:val="20"/>
                <w:szCs w:val="20"/>
              </w:rPr>
            </w:pPr>
            <w:r w:rsidRPr="00A912F5">
              <w:rPr>
                <w:sz w:val="20"/>
                <w:szCs w:val="20"/>
              </w:rPr>
              <w:t xml:space="preserve">Mr Jason </w:t>
            </w:r>
            <w:proofErr w:type="spellStart"/>
            <w:r w:rsidRPr="00A912F5">
              <w:rPr>
                <w:sz w:val="20"/>
                <w:szCs w:val="20"/>
              </w:rPr>
              <w:t>Ollington</w:t>
            </w:r>
            <w:proofErr w:type="spellEnd"/>
          </w:p>
          <w:p w:rsidR="0080616F" w:rsidRPr="00A912F5" w:rsidRDefault="0080616F" w:rsidP="002029DE">
            <w:pPr>
              <w:rPr>
                <w:sz w:val="20"/>
                <w:szCs w:val="20"/>
              </w:rPr>
            </w:pPr>
            <w:r w:rsidRPr="00A912F5">
              <w:rPr>
                <w:sz w:val="20"/>
                <w:szCs w:val="20"/>
              </w:rPr>
              <w:t xml:space="preserve">Ms Elizabeth </w:t>
            </w:r>
            <w:proofErr w:type="spellStart"/>
            <w:r w:rsidRPr="00A912F5">
              <w:rPr>
                <w:sz w:val="20"/>
                <w:szCs w:val="20"/>
              </w:rPr>
              <w:t>Wilcock</w:t>
            </w:r>
            <w:proofErr w:type="spellEnd"/>
          </w:p>
        </w:tc>
        <w:tc>
          <w:tcPr>
            <w:tcW w:w="6521" w:type="dxa"/>
          </w:tcPr>
          <w:p w:rsidR="0080616F" w:rsidRPr="00A912F5" w:rsidRDefault="0080616F" w:rsidP="002029DE">
            <w:pPr>
              <w:rPr>
                <w:sz w:val="20"/>
                <w:szCs w:val="20"/>
              </w:rPr>
            </w:pPr>
            <w:r w:rsidRPr="00A912F5">
              <w:rPr>
                <w:sz w:val="20"/>
                <w:szCs w:val="20"/>
              </w:rPr>
              <w:t>Department of Agriculture, Fisheries and Forestry</w:t>
            </w:r>
          </w:p>
        </w:tc>
      </w:tr>
      <w:tr w:rsidR="0080616F" w:rsidTr="00A912F5">
        <w:trPr>
          <w:cantSplit/>
        </w:trPr>
        <w:tc>
          <w:tcPr>
            <w:tcW w:w="2518" w:type="dxa"/>
          </w:tcPr>
          <w:p w:rsidR="0080616F" w:rsidRPr="00A912F5" w:rsidRDefault="0080616F" w:rsidP="002029DE">
            <w:pPr>
              <w:rPr>
                <w:sz w:val="20"/>
                <w:szCs w:val="20"/>
              </w:rPr>
            </w:pPr>
            <w:r w:rsidRPr="00A912F5">
              <w:rPr>
                <w:sz w:val="20"/>
                <w:szCs w:val="20"/>
              </w:rPr>
              <w:t>Mr Peter Merrell</w:t>
            </w:r>
          </w:p>
        </w:tc>
        <w:tc>
          <w:tcPr>
            <w:tcW w:w="6521" w:type="dxa"/>
          </w:tcPr>
          <w:p w:rsidR="0080616F" w:rsidRPr="00A912F5" w:rsidRDefault="0080616F" w:rsidP="002029DE">
            <w:pPr>
              <w:rPr>
                <w:sz w:val="20"/>
                <w:szCs w:val="20"/>
              </w:rPr>
            </w:pPr>
            <w:r w:rsidRPr="00A912F5">
              <w:rPr>
                <w:sz w:val="20"/>
                <w:szCs w:val="20"/>
              </w:rPr>
              <w:t>SAFEMEAT</w:t>
            </w:r>
          </w:p>
          <w:p w:rsidR="0080616F" w:rsidRPr="00A912F5" w:rsidRDefault="0080616F" w:rsidP="002029DE">
            <w:pPr>
              <w:rPr>
                <w:sz w:val="20"/>
                <w:szCs w:val="20"/>
              </w:rPr>
            </w:pPr>
          </w:p>
        </w:tc>
      </w:tr>
      <w:tr w:rsidR="0080616F" w:rsidTr="00A912F5">
        <w:trPr>
          <w:cantSplit/>
        </w:trPr>
        <w:tc>
          <w:tcPr>
            <w:tcW w:w="2518" w:type="dxa"/>
          </w:tcPr>
          <w:p w:rsidR="0080616F" w:rsidRPr="00A912F5" w:rsidRDefault="0080616F" w:rsidP="002029DE">
            <w:pPr>
              <w:rPr>
                <w:sz w:val="20"/>
                <w:szCs w:val="20"/>
              </w:rPr>
            </w:pPr>
            <w:r w:rsidRPr="00A912F5">
              <w:rPr>
                <w:sz w:val="20"/>
                <w:szCs w:val="20"/>
              </w:rPr>
              <w:lastRenderedPageBreak/>
              <w:t>Dr Barbara Wilson</w:t>
            </w:r>
          </w:p>
          <w:p w:rsidR="0080616F" w:rsidRPr="00A912F5" w:rsidRDefault="0080616F" w:rsidP="002029DE">
            <w:pPr>
              <w:rPr>
                <w:sz w:val="20"/>
                <w:szCs w:val="20"/>
              </w:rPr>
            </w:pPr>
            <w:r w:rsidRPr="00A912F5">
              <w:rPr>
                <w:sz w:val="20"/>
                <w:szCs w:val="20"/>
              </w:rPr>
              <w:t>Mr Phil Pond</w:t>
            </w:r>
          </w:p>
        </w:tc>
        <w:tc>
          <w:tcPr>
            <w:tcW w:w="6521" w:type="dxa"/>
          </w:tcPr>
          <w:p w:rsidR="0080616F" w:rsidRPr="00A912F5" w:rsidRDefault="0080616F" w:rsidP="002029DE">
            <w:pPr>
              <w:rPr>
                <w:sz w:val="20"/>
                <w:szCs w:val="20"/>
              </w:rPr>
            </w:pPr>
            <w:r w:rsidRPr="00A912F5">
              <w:rPr>
                <w:sz w:val="20"/>
                <w:szCs w:val="20"/>
              </w:rPr>
              <w:t>Safe Food Production Queensland</w:t>
            </w:r>
          </w:p>
        </w:tc>
      </w:tr>
      <w:tr w:rsidR="0080616F" w:rsidTr="00A912F5">
        <w:trPr>
          <w:cantSplit/>
        </w:trPr>
        <w:tc>
          <w:tcPr>
            <w:tcW w:w="2518" w:type="dxa"/>
          </w:tcPr>
          <w:p w:rsidR="0080616F" w:rsidRPr="00A912F5" w:rsidRDefault="0080616F" w:rsidP="002029DE">
            <w:pPr>
              <w:rPr>
                <w:sz w:val="20"/>
                <w:szCs w:val="20"/>
              </w:rPr>
            </w:pPr>
            <w:r w:rsidRPr="00A912F5">
              <w:rPr>
                <w:sz w:val="20"/>
                <w:szCs w:val="20"/>
              </w:rPr>
              <w:t>Mr Stan Goodchild</w:t>
            </w:r>
          </w:p>
        </w:tc>
        <w:tc>
          <w:tcPr>
            <w:tcW w:w="6521" w:type="dxa"/>
          </w:tcPr>
          <w:p w:rsidR="0080616F" w:rsidRPr="00A912F5" w:rsidRDefault="0080616F" w:rsidP="002029DE">
            <w:pPr>
              <w:rPr>
                <w:sz w:val="20"/>
                <w:szCs w:val="20"/>
              </w:rPr>
            </w:pPr>
            <w:r w:rsidRPr="00A912F5">
              <w:rPr>
                <w:sz w:val="20"/>
                <w:szCs w:val="20"/>
              </w:rPr>
              <w:t xml:space="preserve">Department of Health Western Australia </w:t>
            </w:r>
          </w:p>
          <w:p w:rsidR="0080616F" w:rsidRPr="00A912F5" w:rsidRDefault="0080616F" w:rsidP="002029DE">
            <w:pPr>
              <w:rPr>
                <w:sz w:val="20"/>
                <w:szCs w:val="20"/>
              </w:rPr>
            </w:pPr>
          </w:p>
        </w:tc>
      </w:tr>
      <w:tr w:rsidR="0080616F" w:rsidTr="00A912F5">
        <w:trPr>
          <w:cantSplit/>
        </w:trPr>
        <w:tc>
          <w:tcPr>
            <w:tcW w:w="2518" w:type="dxa"/>
          </w:tcPr>
          <w:p w:rsidR="0080616F" w:rsidRPr="00A912F5" w:rsidRDefault="0080616F" w:rsidP="002029DE">
            <w:pPr>
              <w:rPr>
                <w:sz w:val="20"/>
                <w:szCs w:val="20"/>
              </w:rPr>
            </w:pPr>
            <w:r w:rsidRPr="00A912F5">
              <w:rPr>
                <w:sz w:val="20"/>
                <w:szCs w:val="20"/>
              </w:rPr>
              <w:t>Mr Peter Day</w:t>
            </w:r>
          </w:p>
        </w:tc>
        <w:tc>
          <w:tcPr>
            <w:tcW w:w="6521" w:type="dxa"/>
          </w:tcPr>
          <w:p w:rsidR="0080616F" w:rsidRPr="00A912F5" w:rsidRDefault="0080616F" w:rsidP="002029DE">
            <w:pPr>
              <w:rPr>
                <w:sz w:val="20"/>
                <w:szCs w:val="20"/>
              </w:rPr>
            </w:pPr>
            <w:r w:rsidRPr="00A912F5">
              <w:rPr>
                <w:sz w:val="20"/>
                <w:szCs w:val="20"/>
              </w:rPr>
              <w:t>NSW Food Authority</w:t>
            </w:r>
          </w:p>
          <w:p w:rsidR="0080616F" w:rsidRPr="00A912F5" w:rsidRDefault="0080616F" w:rsidP="002029DE">
            <w:pPr>
              <w:rPr>
                <w:sz w:val="20"/>
                <w:szCs w:val="20"/>
              </w:rPr>
            </w:pPr>
          </w:p>
        </w:tc>
      </w:tr>
      <w:tr w:rsidR="0080616F" w:rsidTr="00A912F5">
        <w:trPr>
          <w:cantSplit/>
        </w:trPr>
        <w:tc>
          <w:tcPr>
            <w:tcW w:w="2518" w:type="dxa"/>
          </w:tcPr>
          <w:p w:rsidR="0080616F" w:rsidRPr="00A912F5" w:rsidRDefault="0080616F" w:rsidP="002029DE">
            <w:pPr>
              <w:rPr>
                <w:sz w:val="20"/>
                <w:szCs w:val="20"/>
              </w:rPr>
            </w:pPr>
            <w:r w:rsidRPr="00A912F5">
              <w:rPr>
                <w:sz w:val="20"/>
                <w:szCs w:val="20"/>
              </w:rPr>
              <w:t>Mr Brian Casey</w:t>
            </w:r>
          </w:p>
        </w:tc>
        <w:tc>
          <w:tcPr>
            <w:tcW w:w="6521" w:type="dxa"/>
          </w:tcPr>
          <w:p w:rsidR="0080616F" w:rsidRPr="00A912F5" w:rsidRDefault="0080616F" w:rsidP="002029DE">
            <w:pPr>
              <w:rPr>
                <w:sz w:val="20"/>
                <w:szCs w:val="20"/>
              </w:rPr>
            </w:pPr>
            <w:proofErr w:type="spellStart"/>
            <w:r w:rsidRPr="00A912F5">
              <w:rPr>
                <w:sz w:val="20"/>
                <w:szCs w:val="20"/>
              </w:rPr>
              <w:t>Primesafe</w:t>
            </w:r>
            <w:proofErr w:type="spellEnd"/>
            <w:r w:rsidRPr="00A912F5">
              <w:rPr>
                <w:sz w:val="20"/>
                <w:szCs w:val="20"/>
              </w:rPr>
              <w:t>, Victoria</w:t>
            </w:r>
          </w:p>
          <w:p w:rsidR="0080616F" w:rsidRPr="00A912F5" w:rsidRDefault="0080616F" w:rsidP="002029DE">
            <w:pPr>
              <w:rPr>
                <w:sz w:val="20"/>
                <w:szCs w:val="20"/>
              </w:rPr>
            </w:pPr>
          </w:p>
        </w:tc>
      </w:tr>
      <w:tr w:rsidR="0080616F" w:rsidTr="00A912F5">
        <w:trPr>
          <w:cantSplit/>
        </w:trPr>
        <w:tc>
          <w:tcPr>
            <w:tcW w:w="2518" w:type="dxa"/>
          </w:tcPr>
          <w:p w:rsidR="0080616F" w:rsidRPr="00A912F5" w:rsidRDefault="0080616F" w:rsidP="002029DE">
            <w:pPr>
              <w:rPr>
                <w:sz w:val="20"/>
                <w:szCs w:val="20"/>
              </w:rPr>
            </w:pPr>
            <w:r w:rsidRPr="00A912F5">
              <w:rPr>
                <w:sz w:val="20"/>
                <w:szCs w:val="20"/>
              </w:rPr>
              <w:t>Mr Brian Jones</w:t>
            </w:r>
          </w:p>
        </w:tc>
        <w:tc>
          <w:tcPr>
            <w:tcW w:w="6521" w:type="dxa"/>
          </w:tcPr>
          <w:p w:rsidR="0080616F" w:rsidRPr="00A912F5" w:rsidRDefault="0080616F" w:rsidP="002029DE">
            <w:pPr>
              <w:rPr>
                <w:sz w:val="20"/>
                <w:szCs w:val="20"/>
              </w:rPr>
            </w:pPr>
            <w:r w:rsidRPr="00A912F5">
              <w:rPr>
                <w:sz w:val="20"/>
                <w:szCs w:val="20"/>
              </w:rPr>
              <w:t>ACT Department of Health &amp; Community Care</w:t>
            </w:r>
          </w:p>
          <w:p w:rsidR="0080616F" w:rsidRPr="00A912F5" w:rsidRDefault="0080616F" w:rsidP="002029DE">
            <w:pPr>
              <w:rPr>
                <w:sz w:val="20"/>
                <w:szCs w:val="20"/>
              </w:rPr>
            </w:pPr>
          </w:p>
        </w:tc>
      </w:tr>
      <w:tr w:rsidR="0080616F" w:rsidTr="00A912F5">
        <w:trPr>
          <w:cantSplit/>
        </w:trPr>
        <w:tc>
          <w:tcPr>
            <w:tcW w:w="2518" w:type="dxa"/>
          </w:tcPr>
          <w:p w:rsidR="0080616F" w:rsidRPr="00A912F5" w:rsidRDefault="0080616F" w:rsidP="002029DE">
            <w:pPr>
              <w:rPr>
                <w:sz w:val="20"/>
                <w:szCs w:val="20"/>
              </w:rPr>
            </w:pPr>
            <w:r w:rsidRPr="00A912F5">
              <w:rPr>
                <w:sz w:val="20"/>
                <w:szCs w:val="20"/>
              </w:rPr>
              <w:t xml:space="preserve">Mr Chris </w:t>
            </w:r>
            <w:proofErr w:type="spellStart"/>
            <w:r w:rsidRPr="00A912F5">
              <w:rPr>
                <w:sz w:val="20"/>
                <w:szCs w:val="20"/>
              </w:rPr>
              <w:t>Lyall</w:t>
            </w:r>
            <w:proofErr w:type="spellEnd"/>
          </w:p>
        </w:tc>
        <w:tc>
          <w:tcPr>
            <w:tcW w:w="6521" w:type="dxa"/>
          </w:tcPr>
          <w:p w:rsidR="0080616F" w:rsidRPr="00A912F5" w:rsidRDefault="0080616F" w:rsidP="002029DE">
            <w:pPr>
              <w:rPr>
                <w:sz w:val="20"/>
                <w:szCs w:val="20"/>
              </w:rPr>
            </w:pPr>
            <w:r w:rsidRPr="00A912F5">
              <w:rPr>
                <w:sz w:val="20"/>
                <w:szCs w:val="20"/>
              </w:rPr>
              <w:t xml:space="preserve">Department of Primary Industries &amp; Water, Tasmania </w:t>
            </w:r>
          </w:p>
          <w:p w:rsidR="0080616F" w:rsidRPr="00A912F5" w:rsidRDefault="0080616F" w:rsidP="002029DE">
            <w:pPr>
              <w:rPr>
                <w:sz w:val="20"/>
                <w:szCs w:val="20"/>
              </w:rPr>
            </w:pPr>
          </w:p>
        </w:tc>
      </w:tr>
      <w:tr w:rsidR="0080616F" w:rsidTr="00A912F5">
        <w:trPr>
          <w:cantSplit/>
        </w:trPr>
        <w:tc>
          <w:tcPr>
            <w:tcW w:w="2518" w:type="dxa"/>
          </w:tcPr>
          <w:p w:rsidR="0080616F" w:rsidRPr="00A912F5" w:rsidRDefault="0080616F" w:rsidP="002029DE">
            <w:pPr>
              <w:rPr>
                <w:sz w:val="20"/>
                <w:szCs w:val="20"/>
              </w:rPr>
            </w:pPr>
            <w:r w:rsidRPr="00A912F5">
              <w:rPr>
                <w:sz w:val="20"/>
                <w:szCs w:val="20"/>
              </w:rPr>
              <w:t>Mr Geoff Raven</w:t>
            </w:r>
          </w:p>
        </w:tc>
        <w:tc>
          <w:tcPr>
            <w:tcW w:w="6521" w:type="dxa"/>
          </w:tcPr>
          <w:p w:rsidR="0080616F" w:rsidRPr="00A912F5" w:rsidRDefault="0080616F" w:rsidP="002029DE">
            <w:pPr>
              <w:rPr>
                <w:sz w:val="20"/>
                <w:szCs w:val="20"/>
              </w:rPr>
            </w:pPr>
            <w:r w:rsidRPr="00A912F5">
              <w:rPr>
                <w:sz w:val="20"/>
                <w:szCs w:val="20"/>
              </w:rPr>
              <w:t>Department of Primary Industries &amp; Resources, South Australia</w:t>
            </w:r>
          </w:p>
          <w:p w:rsidR="0080616F" w:rsidRPr="00A912F5" w:rsidRDefault="0080616F" w:rsidP="002029DE">
            <w:pPr>
              <w:rPr>
                <w:sz w:val="20"/>
                <w:szCs w:val="20"/>
              </w:rPr>
            </w:pPr>
          </w:p>
        </w:tc>
      </w:tr>
      <w:tr w:rsidR="0080616F" w:rsidTr="00A912F5">
        <w:trPr>
          <w:cantSplit/>
        </w:trPr>
        <w:tc>
          <w:tcPr>
            <w:tcW w:w="2518" w:type="dxa"/>
          </w:tcPr>
          <w:p w:rsidR="0080616F" w:rsidRPr="00A912F5" w:rsidRDefault="0080616F" w:rsidP="002029DE">
            <w:pPr>
              <w:rPr>
                <w:sz w:val="20"/>
                <w:szCs w:val="20"/>
              </w:rPr>
            </w:pPr>
            <w:r w:rsidRPr="00A912F5">
              <w:rPr>
                <w:sz w:val="20"/>
                <w:szCs w:val="20"/>
              </w:rPr>
              <w:t>Mr David Frost</w:t>
            </w:r>
          </w:p>
          <w:p w:rsidR="0080616F" w:rsidRPr="00A912F5" w:rsidRDefault="0080616F" w:rsidP="002029DE">
            <w:pPr>
              <w:rPr>
                <w:sz w:val="20"/>
                <w:szCs w:val="20"/>
              </w:rPr>
            </w:pPr>
          </w:p>
        </w:tc>
        <w:tc>
          <w:tcPr>
            <w:tcW w:w="6521" w:type="dxa"/>
          </w:tcPr>
          <w:p w:rsidR="0080616F" w:rsidRPr="00A912F5" w:rsidRDefault="0080616F" w:rsidP="002029DE">
            <w:pPr>
              <w:rPr>
                <w:sz w:val="20"/>
                <w:szCs w:val="20"/>
              </w:rPr>
            </w:pPr>
            <w:r w:rsidRPr="00A912F5">
              <w:rPr>
                <w:sz w:val="20"/>
                <w:szCs w:val="20"/>
              </w:rPr>
              <w:t>Department of Resources Northern Territory</w:t>
            </w:r>
          </w:p>
        </w:tc>
      </w:tr>
      <w:tr w:rsidR="0080616F" w:rsidTr="00A912F5">
        <w:trPr>
          <w:cantSplit/>
        </w:trPr>
        <w:tc>
          <w:tcPr>
            <w:tcW w:w="2518" w:type="dxa"/>
          </w:tcPr>
          <w:p w:rsidR="0080616F" w:rsidRPr="00A912F5" w:rsidRDefault="0080616F" w:rsidP="002029DE">
            <w:pPr>
              <w:rPr>
                <w:sz w:val="20"/>
                <w:szCs w:val="20"/>
              </w:rPr>
            </w:pPr>
            <w:r w:rsidRPr="00A912F5">
              <w:rPr>
                <w:sz w:val="20"/>
                <w:szCs w:val="20"/>
              </w:rPr>
              <w:t>Ms Judy Barker</w:t>
            </w:r>
          </w:p>
        </w:tc>
        <w:tc>
          <w:tcPr>
            <w:tcW w:w="6521" w:type="dxa"/>
          </w:tcPr>
          <w:p w:rsidR="0080616F" w:rsidRPr="00A912F5" w:rsidRDefault="0080616F" w:rsidP="002029DE">
            <w:pPr>
              <w:rPr>
                <w:sz w:val="20"/>
                <w:szCs w:val="20"/>
              </w:rPr>
            </w:pPr>
            <w:r w:rsidRPr="00A912F5">
              <w:rPr>
                <w:sz w:val="20"/>
                <w:szCs w:val="20"/>
              </w:rPr>
              <w:t>New Zealand Ministry for Primary Industries</w:t>
            </w:r>
          </w:p>
          <w:p w:rsidR="0080616F" w:rsidRPr="00A912F5" w:rsidRDefault="0080616F" w:rsidP="002029DE">
            <w:pPr>
              <w:rPr>
                <w:sz w:val="20"/>
                <w:szCs w:val="20"/>
              </w:rPr>
            </w:pPr>
          </w:p>
        </w:tc>
      </w:tr>
      <w:tr w:rsidR="0080616F" w:rsidTr="00A912F5">
        <w:trPr>
          <w:cantSplit/>
        </w:trPr>
        <w:tc>
          <w:tcPr>
            <w:tcW w:w="2518" w:type="dxa"/>
          </w:tcPr>
          <w:p w:rsidR="0080616F" w:rsidRPr="00A912F5" w:rsidRDefault="0080616F" w:rsidP="002029DE">
            <w:pPr>
              <w:rPr>
                <w:sz w:val="20"/>
                <w:szCs w:val="20"/>
              </w:rPr>
            </w:pPr>
            <w:r w:rsidRPr="00A912F5">
              <w:rPr>
                <w:sz w:val="20"/>
                <w:szCs w:val="20"/>
              </w:rPr>
              <w:t xml:space="preserve">Mrs </w:t>
            </w:r>
            <w:proofErr w:type="spellStart"/>
            <w:r w:rsidRPr="00A912F5">
              <w:rPr>
                <w:sz w:val="20"/>
                <w:szCs w:val="20"/>
              </w:rPr>
              <w:t>Noela</w:t>
            </w:r>
            <w:proofErr w:type="spellEnd"/>
            <w:r w:rsidRPr="00A912F5">
              <w:rPr>
                <w:sz w:val="20"/>
                <w:szCs w:val="20"/>
              </w:rPr>
              <w:t xml:space="preserve"> MacLeod</w:t>
            </w:r>
          </w:p>
        </w:tc>
        <w:tc>
          <w:tcPr>
            <w:tcW w:w="6521" w:type="dxa"/>
          </w:tcPr>
          <w:p w:rsidR="0080616F" w:rsidRPr="00A912F5" w:rsidRDefault="0080616F" w:rsidP="002029DE">
            <w:pPr>
              <w:rPr>
                <w:sz w:val="20"/>
                <w:szCs w:val="20"/>
              </w:rPr>
            </w:pPr>
            <w:r w:rsidRPr="00A912F5">
              <w:rPr>
                <w:sz w:val="20"/>
                <w:szCs w:val="20"/>
              </w:rPr>
              <w:t>Country Women’s Association of Australia</w:t>
            </w:r>
          </w:p>
          <w:p w:rsidR="0080616F" w:rsidRPr="00A912F5" w:rsidRDefault="0080616F" w:rsidP="002029DE">
            <w:pPr>
              <w:rPr>
                <w:sz w:val="20"/>
                <w:szCs w:val="20"/>
              </w:rPr>
            </w:pPr>
          </w:p>
        </w:tc>
      </w:tr>
    </w:tbl>
    <w:p w:rsidR="0080616F" w:rsidRDefault="0080616F" w:rsidP="0080616F"/>
    <w:p w:rsidR="0080616F" w:rsidRDefault="0080616F" w:rsidP="0080616F"/>
    <w:p w:rsidR="0080616F" w:rsidRDefault="0080616F" w:rsidP="0080616F">
      <w:pPr>
        <w:pStyle w:val="FSTitle"/>
        <w:rPr>
          <w:b/>
          <w:sz w:val="24"/>
        </w:rPr>
      </w:pPr>
    </w:p>
    <w:p w:rsidR="0080616F" w:rsidRPr="0080616F" w:rsidRDefault="0080616F" w:rsidP="0080616F">
      <w:pPr>
        <w:pStyle w:val="FSTitle"/>
      </w:pPr>
      <w:r w:rsidRPr="0080616F">
        <w:t>Meat Minor Species and Wild Game Working Group</w:t>
      </w:r>
    </w:p>
    <w:p w:rsidR="0080616F" w:rsidRPr="0080616F" w:rsidRDefault="0080616F" w:rsidP="0080616F">
      <w:pPr>
        <w:tabs>
          <w:tab w:val="left" w:pos="3402"/>
        </w:tabs>
        <w:rPr>
          <w:rFonts w:cs="Arial"/>
          <w:sz w:val="24"/>
        </w:rPr>
      </w:pPr>
      <w:r w:rsidRPr="0080616F">
        <w:rPr>
          <w:rFonts w:cs="Arial"/>
          <w:b/>
          <w:sz w:val="24"/>
        </w:rPr>
        <w:t>Chair:</w:t>
      </w:r>
      <w:r w:rsidRPr="0080616F">
        <w:rPr>
          <w:rFonts w:cs="Arial"/>
          <w:b/>
          <w:sz w:val="24"/>
        </w:rPr>
        <w:tab/>
      </w:r>
      <w:r w:rsidRPr="0080616F">
        <w:rPr>
          <w:rFonts w:cs="Arial"/>
          <w:b/>
          <w:sz w:val="24"/>
        </w:rPr>
        <w:tab/>
      </w:r>
      <w:r w:rsidRPr="0080616F">
        <w:rPr>
          <w:rFonts w:cs="Arial"/>
          <w:sz w:val="24"/>
        </w:rPr>
        <w:t>Steve McCutcheon (CEO FSANZ)</w:t>
      </w:r>
    </w:p>
    <w:p w:rsidR="0080616F" w:rsidRPr="000D1B89" w:rsidRDefault="0080616F" w:rsidP="0080616F">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521"/>
      </w:tblGrid>
      <w:tr w:rsidR="0080616F" w:rsidTr="00A912F5">
        <w:tc>
          <w:tcPr>
            <w:tcW w:w="2518" w:type="dxa"/>
            <w:shd w:val="clear" w:color="auto" w:fill="EAF1DD" w:themeFill="accent3" w:themeFillTint="33"/>
          </w:tcPr>
          <w:p w:rsidR="0080616F" w:rsidRPr="00A912F5" w:rsidRDefault="0080616F" w:rsidP="002029DE">
            <w:pPr>
              <w:rPr>
                <w:b/>
                <w:sz w:val="20"/>
              </w:rPr>
            </w:pPr>
            <w:r w:rsidRPr="00A912F5">
              <w:rPr>
                <w:b/>
                <w:sz w:val="20"/>
              </w:rPr>
              <w:t>Nominee</w:t>
            </w:r>
          </w:p>
        </w:tc>
        <w:tc>
          <w:tcPr>
            <w:tcW w:w="6521" w:type="dxa"/>
            <w:shd w:val="clear" w:color="auto" w:fill="EAF1DD" w:themeFill="accent3" w:themeFillTint="33"/>
          </w:tcPr>
          <w:p w:rsidR="0080616F" w:rsidRPr="00A912F5" w:rsidRDefault="0080616F" w:rsidP="002029DE">
            <w:pPr>
              <w:rPr>
                <w:b/>
                <w:sz w:val="20"/>
              </w:rPr>
            </w:pPr>
            <w:r w:rsidRPr="00A912F5">
              <w:rPr>
                <w:b/>
                <w:sz w:val="20"/>
              </w:rPr>
              <w:t>Employer / Affiliation</w:t>
            </w:r>
          </w:p>
          <w:p w:rsidR="0080616F" w:rsidRPr="00A912F5" w:rsidRDefault="0080616F" w:rsidP="002029DE">
            <w:pPr>
              <w:rPr>
                <w:b/>
                <w:sz w:val="20"/>
              </w:rPr>
            </w:pPr>
          </w:p>
        </w:tc>
      </w:tr>
      <w:tr w:rsidR="0080616F" w:rsidTr="002029DE">
        <w:trPr>
          <w:trHeight w:val="465"/>
        </w:trPr>
        <w:tc>
          <w:tcPr>
            <w:tcW w:w="2518" w:type="dxa"/>
          </w:tcPr>
          <w:p w:rsidR="0080616F" w:rsidRPr="00A912F5" w:rsidRDefault="0080616F" w:rsidP="002029DE">
            <w:pPr>
              <w:rPr>
                <w:rFonts w:cs="Arial"/>
                <w:sz w:val="20"/>
              </w:rPr>
            </w:pPr>
            <w:r w:rsidRPr="00A912F5">
              <w:rPr>
                <w:rFonts w:cs="Arial"/>
                <w:sz w:val="20"/>
              </w:rPr>
              <w:t xml:space="preserve">Ray </w:t>
            </w:r>
            <w:proofErr w:type="spellStart"/>
            <w:r w:rsidRPr="00A912F5">
              <w:rPr>
                <w:rFonts w:cs="Arial"/>
                <w:sz w:val="20"/>
              </w:rPr>
              <w:t>Borda</w:t>
            </w:r>
            <w:proofErr w:type="spellEnd"/>
            <w:r w:rsidRPr="00A912F5">
              <w:rPr>
                <w:rFonts w:cs="Arial"/>
                <w:sz w:val="20"/>
              </w:rPr>
              <w:tab/>
            </w:r>
          </w:p>
          <w:p w:rsidR="0080616F" w:rsidRPr="00A912F5" w:rsidRDefault="0080616F" w:rsidP="002029DE">
            <w:pPr>
              <w:rPr>
                <w:sz w:val="20"/>
              </w:rPr>
            </w:pPr>
            <w:r w:rsidRPr="00A912F5">
              <w:rPr>
                <w:rFonts w:cs="Arial"/>
                <w:sz w:val="20"/>
              </w:rPr>
              <w:t>Doug Jobson</w:t>
            </w:r>
          </w:p>
        </w:tc>
        <w:tc>
          <w:tcPr>
            <w:tcW w:w="6521" w:type="dxa"/>
          </w:tcPr>
          <w:p w:rsidR="0080616F" w:rsidRPr="00A912F5" w:rsidRDefault="0080616F" w:rsidP="002029DE">
            <w:pPr>
              <w:tabs>
                <w:tab w:val="left" w:pos="1080"/>
                <w:tab w:val="left" w:pos="3402"/>
              </w:tabs>
              <w:rPr>
                <w:rFonts w:cs="Arial"/>
                <w:sz w:val="20"/>
              </w:rPr>
            </w:pPr>
            <w:r w:rsidRPr="00A912F5">
              <w:rPr>
                <w:rFonts w:cs="Arial"/>
                <w:sz w:val="20"/>
              </w:rPr>
              <w:t>Macro Meats</w:t>
            </w:r>
          </w:p>
          <w:p w:rsidR="0080616F" w:rsidRPr="00A912F5" w:rsidRDefault="0080616F" w:rsidP="002029DE">
            <w:pPr>
              <w:rPr>
                <w:sz w:val="20"/>
              </w:rPr>
            </w:pPr>
          </w:p>
        </w:tc>
      </w:tr>
      <w:tr w:rsidR="0080616F" w:rsidTr="002029DE">
        <w:trPr>
          <w:trHeight w:val="637"/>
        </w:trPr>
        <w:tc>
          <w:tcPr>
            <w:tcW w:w="2518" w:type="dxa"/>
          </w:tcPr>
          <w:p w:rsidR="0080616F" w:rsidRPr="00A912F5" w:rsidRDefault="0080616F" w:rsidP="002029DE">
            <w:pPr>
              <w:rPr>
                <w:sz w:val="20"/>
              </w:rPr>
            </w:pPr>
            <w:r w:rsidRPr="00A912F5">
              <w:rPr>
                <w:rFonts w:cs="Arial"/>
                <w:sz w:val="20"/>
              </w:rPr>
              <w:t xml:space="preserve">Rick </w:t>
            </w:r>
            <w:proofErr w:type="spellStart"/>
            <w:r w:rsidRPr="00A912F5">
              <w:rPr>
                <w:rFonts w:cs="Arial"/>
                <w:sz w:val="20"/>
              </w:rPr>
              <w:t>Cavedon</w:t>
            </w:r>
            <w:proofErr w:type="spellEnd"/>
          </w:p>
        </w:tc>
        <w:tc>
          <w:tcPr>
            <w:tcW w:w="6521" w:type="dxa"/>
          </w:tcPr>
          <w:p w:rsidR="0080616F" w:rsidRPr="00A912F5" w:rsidRDefault="0080616F" w:rsidP="002029DE">
            <w:pPr>
              <w:tabs>
                <w:tab w:val="left" w:pos="1080"/>
                <w:tab w:val="left" w:pos="3402"/>
              </w:tabs>
              <w:rPr>
                <w:rFonts w:cs="Arial"/>
                <w:sz w:val="20"/>
              </w:rPr>
            </w:pPr>
            <w:r w:rsidRPr="00A912F5">
              <w:rPr>
                <w:rFonts w:cs="Arial"/>
                <w:bCs/>
                <w:sz w:val="20"/>
              </w:rPr>
              <w:t>The Game Meats Company of Australia Pty Ltd</w:t>
            </w:r>
          </w:p>
          <w:p w:rsidR="0080616F" w:rsidRPr="00A912F5" w:rsidRDefault="0080616F" w:rsidP="002029DE">
            <w:pPr>
              <w:rPr>
                <w:sz w:val="20"/>
              </w:rPr>
            </w:pPr>
          </w:p>
        </w:tc>
      </w:tr>
      <w:tr w:rsidR="0080616F" w:rsidTr="002029DE">
        <w:tc>
          <w:tcPr>
            <w:tcW w:w="2518" w:type="dxa"/>
          </w:tcPr>
          <w:p w:rsidR="0080616F" w:rsidRPr="00A912F5" w:rsidRDefault="0080616F" w:rsidP="002029DE">
            <w:pPr>
              <w:rPr>
                <w:rFonts w:cs="Arial"/>
                <w:sz w:val="20"/>
              </w:rPr>
            </w:pPr>
            <w:r w:rsidRPr="00A912F5">
              <w:rPr>
                <w:rFonts w:cs="Arial"/>
                <w:sz w:val="20"/>
              </w:rPr>
              <w:t>Chris Gregory</w:t>
            </w:r>
          </w:p>
          <w:p w:rsidR="0080616F" w:rsidRPr="00A912F5" w:rsidRDefault="0080616F" w:rsidP="002029DE">
            <w:pPr>
              <w:rPr>
                <w:sz w:val="20"/>
              </w:rPr>
            </w:pPr>
          </w:p>
        </w:tc>
        <w:tc>
          <w:tcPr>
            <w:tcW w:w="6521" w:type="dxa"/>
          </w:tcPr>
          <w:p w:rsidR="0080616F" w:rsidRPr="00A912F5" w:rsidRDefault="0080616F" w:rsidP="002029DE">
            <w:pPr>
              <w:tabs>
                <w:tab w:val="left" w:pos="1080"/>
                <w:tab w:val="left" w:pos="3402"/>
              </w:tabs>
              <w:rPr>
                <w:rFonts w:cs="Arial"/>
                <w:sz w:val="20"/>
              </w:rPr>
            </w:pPr>
            <w:r w:rsidRPr="00A912F5">
              <w:rPr>
                <w:rFonts w:cs="Arial"/>
                <w:bCs/>
                <w:sz w:val="20"/>
              </w:rPr>
              <w:t>Emu Industry Federation of Australia</w:t>
            </w:r>
          </w:p>
          <w:p w:rsidR="0080616F" w:rsidRPr="00A912F5" w:rsidRDefault="0080616F" w:rsidP="002029DE">
            <w:pPr>
              <w:rPr>
                <w:sz w:val="20"/>
              </w:rPr>
            </w:pPr>
          </w:p>
        </w:tc>
      </w:tr>
      <w:tr w:rsidR="0080616F" w:rsidTr="002029DE">
        <w:tc>
          <w:tcPr>
            <w:tcW w:w="2518" w:type="dxa"/>
          </w:tcPr>
          <w:p w:rsidR="0080616F" w:rsidRPr="00A912F5" w:rsidRDefault="0080616F" w:rsidP="002029DE">
            <w:pPr>
              <w:rPr>
                <w:rFonts w:cs="Arial"/>
                <w:sz w:val="20"/>
              </w:rPr>
            </w:pPr>
            <w:r w:rsidRPr="00A912F5">
              <w:rPr>
                <w:rFonts w:cs="Arial"/>
                <w:sz w:val="20"/>
              </w:rPr>
              <w:t>Andrew Hansen</w:t>
            </w:r>
          </w:p>
          <w:p w:rsidR="0080616F" w:rsidRPr="00A912F5" w:rsidRDefault="0080616F" w:rsidP="002029DE">
            <w:pPr>
              <w:rPr>
                <w:sz w:val="20"/>
              </w:rPr>
            </w:pPr>
          </w:p>
        </w:tc>
        <w:tc>
          <w:tcPr>
            <w:tcW w:w="6521" w:type="dxa"/>
          </w:tcPr>
          <w:p w:rsidR="0080616F" w:rsidRPr="00A912F5" w:rsidRDefault="0080616F" w:rsidP="002029DE">
            <w:pPr>
              <w:tabs>
                <w:tab w:val="left" w:pos="1080"/>
                <w:tab w:val="left" w:pos="3402"/>
              </w:tabs>
              <w:rPr>
                <w:rFonts w:cs="Arial"/>
                <w:sz w:val="20"/>
              </w:rPr>
            </w:pPr>
            <w:r w:rsidRPr="00A912F5">
              <w:rPr>
                <w:rFonts w:cs="Arial"/>
                <w:sz w:val="20"/>
              </w:rPr>
              <w:t>Deer Industry Association of Australia</w:t>
            </w:r>
          </w:p>
          <w:p w:rsidR="0080616F" w:rsidRPr="00A912F5" w:rsidRDefault="0080616F" w:rsidP="002029DE">
            <w:pPr>
              <w:rPr>
                <w:sz w:val="20"/>
              </w:rPr>
            </w:pPr>
          </w:p>
        </w:tc>
      </w:tr>
      <w:tr w:rsidR="0080616F" w:rsidTr="002029DE">
        <w:tc>
          <w:tcPr>
            <w:tcW w:w="2518" w:type="dxa"/>
          </w:tcPr>
          <w:p w:rsidR="0080616F" w:rsidRPr="00A912F5" w:rsidRDefault="0080616F" w:rsidP="002029DE">
            <w:pPr>
              <w:rPr>
                <w:rFonts w:cs="Arial"/>
                <w:sz w:val="20"/>
              </w:rPr>
            </w:pPr>
            <w:r w:rsidRPr="00A912F5">
              <w:rPr>
                <w:rFonts w:cs="Arial"/>
                <w:sz w:val="20"/>
              </w:rPr>
              <w:t>Michael Hastings</w:t>
            </w:r>
          </w:p>
          <w:p w:rsidR="0080616F" w:rsidRPr="00A912F5" w:rsidRDefault="0080616F" w:rsidP="002029DE">
            <w:pPr>
              <w:rPr>
                <w:sz w:val="20"/>
              </w:rPr>
            </w:pPr>
          </w:p>
        </w:tc>
        <w:tc>
          <w:tcPr>
            <w:tcW w:w="6521" w:type="dxa"/>
          </w:tcPr>
          <w:p w:rsidR="0080616F" w:rsidRPr="00A912F5" w:rsidRDefault="0080616F" w:rsidP="002029DE">
            <w:pPr>
              <w:tabs>
                <w:tab w:val="left" w:pos="1080"/>
                <w:tab w:val="left" w:pos="3402"/>
              </w:tabs>
              <w:rPr>
                <w:rFonts w:cs="Arial"/>
                <w:sz w:val="20"/>
              </w:rPr>
            </w:pPr>
            <w:r w:rsidRPr="00A912F5">
              <w:rPr>
                <w:rFonts w:cs="Arial"/>
                <w:sz w:val="20"/>
              </w:rPr>
              <w:t>Australian Ostrich Association.</w:t>
            </w:r>
          </w:p>
          <w:p w:rsidR="0080616F" w:rsidRPr="00A912F5" w:rsidRDefault="0080616F" w:rsidP="002029DE">
            <w:pPr>
              <w:rPr>
                <w:sz w:val="20"/>
              </w:rPr>
            </w:pPr>
          </w:p>
        </w:tc>
      </w:tr>
      <w:tr w:rsidR="0080616F" w:rsidTr="002029DE">
        <w:tc>
          <w:tcPr>
            <w:tcW w:w="2518" w:type="dxa"/>
          </w:tcPr>
          <w:p w:rsidR="0080616F" w:rsidRPr="00A912F5" w:rsidRDefault="0080616F" w:rsidP="002029DE">
            <w:pPr>
              <w:rPr>
                <w:rFonts w:cs="Arial"/>
                <w:sz w:val="20"/>
              </w:rPr>
            </w:pPr>
            <w:r w:rsidRPr="00A912F5">
              <w:rPr>
                <w:rFonts w:cs="Arial"/>
                <w:sz w:val="20"/>
              </w:rPr>
              <w:t>Margaret James</w:t>
            </w:r>
          </w:p>
          <w:p w:rsidR="0080616F" w:rsidRPr="00A912F5" w:rsidRDefault="0080616F" w:rsidP="002029DE">
            <w:pPr>
              <w:rPr>
                <w:sz w:val="20"/>
              </w:rPr>
            </w:pPr>
          </w:p>
        </w:tc>
        <w:tc>
          <w:tcPr>
            <w:tcW w:w="6521" w:type="dxa"/>
          </w:tcPr>
          <w:p w:rsidR="0080616F" w:rsidRPr="00A912F5" w:rsidRDefault="0080616F" w:rsidP="002029DE">
            <w:pPr>
              <w:tabs>
                <w:tab w:val="left" w:pos="1080"/>
                <w:tab w:val="left" w:pos="3402"/>
              </w:tabs>
              <w:rPr>
                <w:rFonts w:cs="Arial"/>
                <w:sz w:val="20"/>
              </w:rPr>
            </w:pPr>
            <w:r w:rsidRPr="00A912F5">
              <w:rPr>
                <w:rFonts w:cs="Arial"/>
                <w:sz w:val="20"/>
              </w:rPr>
              <w:t>Australian Rabbit farmers/Processors Association</w:t>
            </w:r>
          </w:p>
          <w:p w:rsidR="0080616F" w:rsidRPr="00A912F5" w:rsidRDefault="0080616F" w:rsidP="002029DE">
            <w:pPr>
              <w:rPr>
                <w:sz w:val="20"/>
              </w:rPr>
            </w:pPr>
          </w:p>
        </w:tc>
      </w:tr>
      <w:tr w:rsidR="0080616F" w:rsidTr="002029DE">
        <w:tc>
          <w:tcPr>
            <w:tcW w:w="2518" w:type="dxa"/>
          </w:tcPr>
          <w:p w:rsidR="0080616F" w:rsidRPr="00A912F5" w:rsidRDefault="0080616F" w:rsidP="002029DE">
            <w:pPr>
              <w:rPr>
                <w:rFonts w:cs="Arial"/>
                <w:sz w:val="20"/>
              </w:rPr>
            </w:pPr>
            <w:r w:rsidRPr="00A912F5">
              <w:rPr>
                <w:rFonts w:cs="Arial"/>
                <w:sz w:val="20"/>
              </w:rPr>
              <w:t>John Kelly</w:t>
            </w:r>
            <w:r w:rsidRPr="00A912F5">
              <w:rPr>
                <w:rFonts w:cs="Arial"/>
                <w:sz w:val="20"/>
              </w:rPr>
              <w:tab/>
            </w:r>
          </w:p>
          <w:p w:rsidR="0080616F" w:rsidRPr="00A912F5" w:rsidRDefault="0080616F" w:rsidP="002029DE">
            <w:pPr>
              <w:rPr>
                <w:sz w:val="20"/>
              </w:rPr>
            </w:pPr>
          </w:p>
        </w:tc>
        <w:tc>
          <w:tcPr>
            <w:tcW w:w="6521" w:type="dxa"/>
          </w:tcPr>
          <w:p w:rsidR="0080616F" w:rsidRPr="00A912F5" w:rsidRDefault="0080616F" w:rsidP="002029DE">
            <w:pPr>
              <w:tabs>
                <w:tab w:val="left" w:pos="1080"/>
                <w:tab w:val="left" w:pos="3402"/>
              </w:tabs>
              <w:rPr>
                <w:rFonts w:cs="Arial"/>
                <w:sz w:val="20"/>
              </w:rPr>
            </w:pPr>
            <w:r w:rsidRPr="00A912F5">
              <w:rPr>
                <w:rFonts w:cs="Arial"/>
                <w:sz w:val="20"/>
              </w:rPr>
              <w:t>Kangaroo Industry Association of Australia</w:t>
            </w:r>
          </w:p>
          <w:p w:rsidR="0080616F" w:rsidRPr="00A912F5" w:rsidRDefault="0080616F" w:rsidP="002029DE">
            <w:pPr>
              <w:rPr>
                <w:sz w:val="20"/>
              </w:rPr>
            </w:pPr>
          </w:p>
        </w:tc>
      </w:tr>
      <w:tr w:rsidR="0080616F" w:rsidTr="002029DE">
        <w:tc>
          <w:tcPr>
            <w:tcW w:w="2518" w:type="dxa"/>
          </w:tcPr>
          <w:p w:rsidR="0080616F" w:rsidRPr="00A912F5" w:rsidRDefault="0080616F" w:rsidP="002029DE">
            <w:pPr>
              <w:rPr>
                <w:rFonts w:cs="Arial"/>
                <w:sz w:val="20"/>
              </w:rPr>
            </w:pPr>
            <w:r w:rsidRPr="00A912F5">
              <w:rPr>
                <w:rFonts w:cs="Arial"/>
                <w:sz w:val="20"/>
              </w:rPr>
              <w:t>John/Lillian Lever</w:t>
            </w:r>
          </w:p>
          <w:p w:rsidR="0080616F" w:rsidRPr="00A912F5" w:rsidRDefault="0080616F" w:rsidP="002029DE">
            <w:pPr>
              <w:rPr>
                <w:sz w:val="20"/>
              </w:rPr>
            </w:pPr>
          </w:p>
        </w:tc>
        <w:tc>
          <w:tcPr>
            <w:tcW w:w="6521" w:type="dxa"/>
          </w:tcPr>
          <w:p w:rsidR="0080616F" w:rsidRPr="00A912F5" w:rsidRDefault="0080616F" w:rsidP="002029DE">
            <w:pPr>
              <w:tabs>
                <w:tab w:val="left" w:pos="1080"/>
                <w:tab w:val="left" w:pos="3402"/>
              </w:tabs>
              <w:rPr>
                <w:rFonts w:cs="Arial"/>
                <w:sz w:val="20"/>
              </w:rPr>
            </w:pPr>
            <w:r w:rsidRPr="00A912F5">
              <w:rPr>
                <w:rFonts w:cs="Arial"/>
                <w:sz w:val="20"/>
              </w:rPr>
              <w:t>Crocodile Industry Group</w:t>
            </w:r>
          </w:p>
          <w:p w:rsidR="0080616F" w:rsidRPr="00A912F5" w:rsidRDefault="0080616F" w:rsidP="002029DE">
            <w:pPr>
              <w:rPr>
                <w:sz w:val="20"/>
              </w:rPr>
            </w:pPr>
          </w:p>
        </w:tc>
      </w:tr>
      <w:tr w:rsidR="0080616F" w:rsidTr="002029DE">
        <w:tc>
          <w:tcPr>
            <w:tcW w:w="2518" w:type="dxa"/>
          </w:tcPr>
          <w:p w:rsidR="0080616F" w:rsidRPr="00A912F5" w:rsidRDefault="0080616F" w:rsidP="002029DE">
            <w:pPr>
              <w:rPr>
                <w:rFonts w:cs="Arial"/>
                <w:sz w:val="20"/>
              </w:rPr>
            </w:pPr>
            <w:r w:rsidRPr="00A912F5">
              <w:rPr>
                <w:rFonts w:cs="Arial"/>
                <w:sz w:val="20"/>
              </w:rPr>
              <w:t>Milton Stevens</w:t>
            </w:r>
          </w:p>
          <w:p w:rsidR="0080616F" w:rsidRPr="00A912F5" w:rsidRDefault="0080616F" w:rsidP="002029DE">
            <w:pPr>
              <w:rPr>
                <w:rFonts w:cs="Arial"/>
                <w:sz w:val="20"/>
              </w:rPr>
            </w:pPr>
            <w:r w:rsidRPr="00A912F5">
              <w:rPr>
                <w:rFonts w:cs="Arial"/>
                <w:sz w:val="20"/>
              </w:rPr>
              <w:t>Michael Swart</w:t>
            </w:r>
          </w:p>
          <w:p w:rsidR="0080616F" w:rsidRPr="00A912F5" w:rsidRDefault="0080616F" w:rsidP="002029DE">
            <w:pPr>
              <w:rPr>
                <w:sz w:val="20"/>
              </w:rPr>
            </w:pPr>
          </w:p>
        </w:tc>
        <w:tc>
          <w:tcPr>
            <w:tcW w:w="6521" w:type="dxa"/>
          </w:tcPr>
          <w:p w:rsidR="0080616F" w:rsidRPr="00A912F5" w:rsidRDefault="0080616F" w:rsidP="002029DE">
            <w:pPr>
              <w:tabs>
                <w:tab w:val="left" w:pos="1080"/>
                <w:tab w:val="left" w:pos="3402"/>
              </w:tabs>
              <w:rPr>
                <w:rFonts w:cs="Arial"/>
                <w:sz w:val="20"/>
              </w:rPr>
            </w:pPr>
            <w:r w:rsidRPr="00A912F5">
              <w:rPr>
                <w:rFonts w:cs="Arial"/>
                <w:sz w:val="20"/>
              </w:rPr>
              <w:t>Australian Buffalo Industry Council</w:t>
            </w:r>
          </w:p>
          <w:p w:rsidR="0080616F" w:rsidRPr="00A912F5" w:rsidRDefault="0080616F" w:rsidP="002029DE">
            <w:pPr>
              <w:rPr>
                <w:sz w:val="20"/>
              </w:rPr>
            </w:pPr>
          </w:p>
        </w:tc>
      </w:tr>
      <w:tr w:rsidR="0080616F" w:rsidTr="002029DE">
        <w:tc>
          <w:tcPr>
            <w:tcW w:w="2518" w:type="dxa"/>
          </w:tcPr>
          <w:p w:rsidR="0080616F" w:rsidRPr="00A912F5" w:rsidRDefault="0080616F" w:rsidP="002029DE">
            <w:pPr>
              <w:rPr>
                <w:rFonts w:cs="Arial"/>
                <w:sz w:val="20"/>
              </w:rPr>
            </w:pPr>
            <w:r w:rsidRPr="00A912F5">
              <w:rPr>
                <w:rFonts w:cs="Arial"/>
                <w:sz w:val="20"/>
              </w:rPr>
              <w:t xml:space="preserve">Patrick </w:t>
            </w:r>
            <w:proofErr w:type="spellStart"/>
            <w:r w:rsidRPr="00A912F5">
              <w:rPr>
                <w:rFonts w:cs="Arial"/>
                <w:sz w:val="20"/>
              </w:rPr>
              <w:t>Vandewinkel</w:t>
            </w:r>
            <w:proofErr w:type="spellEnd"/>
          </w:p>
          <w:p w:rsidR="0080616F" w:rsidRPr="00A912F5" w:rsidRDefault="0080616F" w:rsidP="002029DE">
            <w:pPr>
              <w:rPr>
                <w:sz w:val="20"/>
              </w:rPr>
            </w:pPr>
          </w:p>
        </w:tc>
        <w:tc>
          <w:tcPr>
            <w:tcW w:w="6521" w:type="dxa"/>
          </w:tcPr>
          <w:p w:rsidR="0080616F" w:rsidRPr="00A912F5" w:rsidRDefault="0080616F" w:rsidP="002029DE">
            <w:pPr>
              <w:tabs>
                <w:tab w:val="left" w:pos="3402"/>
              </w:tabs>
              <w:rPr>
                <w:rFonts w:cs="Arial"/>
                <w:sz w:val="20"/>
              </w:rPr>
            </w:pPr>
            <w:proofErr w:type="spellStart"/>
            <w:r w:rsidRPr="00A912F5">
              <w:rPr>
                <w:rFonts w:cs="Arial"/>
                <w:sz w:val="20"/>
              </w:rPr>
              <w:t>Meramist</w:t>
            </w:r>
            <w:proofErr w:type="spellEnd"/>
            <w:r w:rsidRPr="00A912F5">
              <w:rPr>
                <w:rFonts w:cs="Arial"/>
                <w:sz w:val="20"/>
              </w:rPr>
              <w:t xml:space="preserve"> Pty Ltd</w:t>
            </w:r>
          </w:p>
          <w:p w:rsidR="0080616F" w:rsidRPr="00A912F5" w:rsidRDefault="0080616F" w:rsidP="002029DE">
            <w:pPr>
              <w:rPr>
                <w:sz w:val="20"/>
              </w:rPr>
            </w:pPr>
          </w:p>
        </w:tc>
      </w:tr>
    </w:tbl>
    <w:p w:rsidR="0080616F" w:rsidRDefault="0080616F" w:rsidP="0080616F">
      <w:pPr>
        <w:rPr>
          <w:b/>
          <w:sz w:val="24"/>
        </w:rPr>
      </w:pPr>
    </w:p>
    <w:p w:rsidR="00E203C2" w:rsidRPr="005D334A" w:rsidRDefault="0080616F" w:rsidP="00E203C2">
      <w:r w:rsidRPr="005F4489">
        <w:rPr>
          <w:szCs w:val="22"/>
        </w:rPr>
        <w:t>Note – the Australian Government and state and territory officers of the Meat and Meat Products Standard Development Committee are also members of the Working Group.</w:t>
      </w:r>
    </w:p>
    <w:sectPr w:rsidR="00E203C2" w:rsidRPr="005D334A" w:rsidSect="00A912F5">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64D" w:rsidRDefault="0006564D">
      <w:r>
        <w:separator/>
      </w:r>
    </w:p>
  </w:endnote>
  <w:endnote w:type="continuationSeparator" w:id="0">
    <w:p w:rsidR="0006564D" w:rsidRDefault="0006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D22" w:rsidRDefault="003E7D2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7D22" w:rsidRDefault="003E7D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D22" w:rsidRDefault="003E7D2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36B2">
      <w:rPr>
        <w:rStyle w:val="PageNumber"/>
        <w:noProof/>
      </w:rPr>
      <w:t>1</w:t>
    </w:r>
    <w:r>
      <w:rPr>
        <w:rStyle w:val="PageNumber"/>
      </w:rPr>
      <w:fldChar w:fldCharType="end"/>
    </w:r>
  </w:p>
  <w:p w:rsidR="003E7D22" w:rsidRDefault="003E7D2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B2" w:rsidRDefault="00E036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64D" w:rsidRDefault="0006564D">
      <w:r>
        <w:separator/>
      </w:r>
    </w:p>
  </w:footnote>
  <w:footnote w:type="continuationSeparator" w:id="0">
    <w:p w:rsidR="0006564D" w:rsidRDefault="00065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B2" w:rsidRDefault="00E036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D22" w:rsidRDefault="003E7D22">
    <w:pPr>
      <w:pStyle w:val="Header"/>
      <w:jc w:val="cent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D22" w:rsidRDefault="003E7D22">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6030E0"/>
    <w:lvl w:ilvl="0">
      <w:start w:val="1"/>
      <w:numFmt w:val="decimal"/>
      <w:lvlText w:val="%1."/>
      <w:lvlJc w:val="left"/>
      <w:pPr>
        <w:tabs>
          <w:tab w:val="num" w:pos="1492"/>
        </w:tabs>
        <w:ind w:left="1492" w:hanging="360"/>
      </w:pPr>
    </w:lvl>
  </w:abstractNum>
  <w:abstractNum w:abstractNumId="1">
    <w:nsid w:val="FFFFFF7D"/>
    <w:multiLevelType w:val="singleLevel"/>
    <w:tmpl w:val="4AF27BA6"/>
    <w:lvl w:ilvl="0">
      <w:start w:val="1"/>
      <w:numFmt w:val="decimal"/>
      <w:lvlText w:val="%1."/>
      <w:lvlJc w:val="left"/>
      <w:pPr>
        <w:tabs>
          <w:tab w:val="num" w:pos="1209"/>
        </w:tabs>
        <w:ind w:left="1209" w:hanging="360"/>
      </w:pPr>
    </w:lvl>
  </w:abstractNum>
  <w:abstractNum w:abstractNumId="2">
    <w:nsid w:val="FFFFFF7E"/>
    <w:multiLevelType w:val="singleLevel"/>
    <w:tmpl w:val="1BF4ADE8"/>
    <w:lvl w:ilvl="0">
      <w:start w:val="1"/>
      <w:numFmt w:val="decimal"/>
      <w:lvlText w:val="%1."/>
      <w:lvlJc w:val="left"/>
      <w:pPr>
        <w:tabs>
          <w:tab w:val="num" w:pos="926"/>
        </w:tabs>
        <w:ind w:left="926" w:hanging="360"/>
      </w:pPr>
    </w:lvl>
  </w:abstractNum>
  <w:abstractNum w:abstractNumId="3">
    <w:nsid w:val="FFFFFF7F"/>
    <w:multiLevelType w:val="singleLevel"/>
    <w:tmpl w:val="077091E8"/>
    <w:lvl w:ilvl="0">
      <w:start w:val="1"/>
      <w:numFmt w:val="decimal"/>
      <w:lvlText w:val="%1."/>
      <w:lvlJc w:val="left"/>
      <w:pPr>
        <w:tabs>
          <w:tab w:val="num" w:pos="643"/>
        </w:tabs>
        <w:ind w:left="643" w:hanging="360"/>
      </w:pPr>
    </w:lvl>
  </w:abstractNum>
  <w:abstractNum w:abstractNumId="4">
    <w:nsid w:val="FFFFFF80"/>
    <w:multiLevelType w:val="singleLevel"/>
    <w:tmpl w:val="4F5A8F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D673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40A3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067F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9A47CE"/>
    <w:lvl w:ilvl="0">
      <w:start w:val="1"/>
      <w:numFmt w:val="decimal"/>
      <w:lvlText w:val="%1."/>
      <w:lvlJc w:val="left"/>
      <w:pPr>
        <w:tabs>
          <w:tab w:val="num" w:pos="360"/>
        </w:tabs>
        <w:ind w:left="360" w:hanging="360"/>
      </w:pPr>
    </w:lvl>
  </w:abstractNum>
  <w:abstractNum w:abstractNumId="9">
    <w:nsid w:val="FFFFFF89"/>
    <w:multiLevelType w:val="singleLevel"/>
    <w:tmpl w:val="A0E02A20"/>
    <w:lvl w:ilvl="0">
      <w:start w:val="1"/>
      <w:numFmt w:val="bullet"/>
      <w:lvlText w:val=""/>
      <w:lvlJc w:val="left"/>
      <w:pPr>
        <w:tabs>
          <w:tab w:val="num" w:pos="360"/>
        </w:tabs>
        <w:ind w:left="360" w:hanging="360"/>
      </w:pPr>
      <w:rPr>
        <w:rFonts w:ascii="Symbol" w:hAnsi="Symbol" w:hint="default"/>
      </w:rPr>
    </w:lvl>
  </w:abstractNum>
  <w:abstractNum w:abstractNumId="1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1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9">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EDF413D"/>
    <w:multiLevelType w:val="hybridMultilevel"/>
    <w:tmpl w:val="DD964D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3">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1"/>
  </w:num>
  <w:num w:numId="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0"/>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39"/>
  </w:num>
  <w:num w:numId="14">
    <w:abstractNumId w:val="29"/>
  </w:num>
  <w:num w:numId="15">
    <w:abstractNumId w:val="38"/>
  </w:num>
  <w:num w:numId="16">
    <w:abstractNumId w:val="19"/>
  </w:num>
  <w:num w:numId="17">
    <w:abstractNumId w:val="13"/>
  </w:num>
  <w:num w:numId="18">
    <w:abstractNumId w:val="10"/>
  </w:num>
  <w:num w:numId="19">
    <w:abstractNumId w:val="32"/>
  </w:num>
  <w:num w:numId="20">
    <w:abstractNumId w:val="17"/>
  </w:num>
  <w:num w:numId="21">
    <w:abstractNumId w:val="42"/>
  </w:num>
  <w:num w:numId="22">
    <w:abstractNumId w:val="37"/>
  </w:num>
  <w:num w:numId="23">
    <w:abstractNumId w:val="21"/>
  </w:num>
  <w:num w:numId="24">
    <w:abstractNumId w:val="23"/>
  </w:num>
  <w:num w:numId="25">
    <w:abstractNumId w:val="36"/>
  </w:num>
  <w:num w:numId="26">
    <w:abstractNumId w:val="36"/>
  </w:num>
  <w:num w:numId="27">
    <w:abstractNumId w:val="28"/>
  </w:num>
  <w:num w:numId="28">
    <w:abstractNumId w:val="33"/>
  </w:num>
  <w:num w:numId="29">
    <w:abstractNumId w:val="34"/>
  </w:num>
  <w:num w:numId="30">
    <w:abstractNumId w:val="26"/>
  </w:num>
  <w:num w:numId="31">
    <w:abstractNumId w:val="24"/>
  </w:num>
  <w:num w:numId="32">
    <w:abstractNumId w:val="12"/>
  </w:num>
  <w:num w:numId="33">
    <w:abstractNumId w:val="18"/>
  </w:num>
  <w:num w:numId="34">
    <w:abstractNumId w:val="14"/>
  </w:num>
  <w:num w:numId="35">
    <w:abstractNumId w:val="30"/>
  </w:num>
  <w:num w:numId="36">
    <w:abstractNumId w:val="27"/>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5"/>
  </w:num>
  <w:num w:numId="48">
    <w:abstractNumId w:val="3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35FF3"/>
    <w:rsid w:val="00051021"/>
    <w:rsid w:val="00051ED9"/>
    <w:rsid w:val="00057181"/>
    <w:rsid w:val="00064B2D"/>
    <w:rsid w:val="0006564D"/>
    <w:rsid w:val="00065F1F"/>
    <w:rsid w:val="00076D33"/>
    <w:rsid w:val="00092CDA"/>
    <w:rsid w:val="000A27E9"/>
    <w:rsid w:val="000A3D8B"/>
    <w:rsid w:val="000A5DF8"/>
    <w:rsid w:val="000B6AF2"/>
    <w:rsid w:val="000D6FD4"/>
    <w:rsid w:val="000E0AE4"/>
    <w:rsid w:val="000E3DBC"/>
    <w:rsid w:val="00113CE3"/>
    <w:rsid w:val="00117522"/>
    <w:rsid w:val="001542D8"/>
    <w:rsid w:val="00180C41"/>
    <w:rsid w:val="00182C4C"/>
    <w:rsid w:val="00197D8D"/>
    <w:rsid w:val="001A1A75"/>
    <w:rsid w:val="001A7E9A"/>
    <w:rsid w:val="001C27A3"/>
    <w:rsid w:val="001C5295"/>
    <w:rsid w:val="001E09FA"/>
    <w:rsid w:val="00203540"/>
    <w:rsid w:val="00205978"/>
    <w:rsid w:val="0022083A"/>
    <w:rsid w:val="00221D07"/>
    <w:rsid w:val="00227E4A"/>
    <w:rsid w:val="0024582E"/>
    <w:rsid w:val="002547EF"/>
    <w:rsid w:val="00256D65"/>
    <w:rsid w:val="00271F00"/>
    <w:rsid w:val="00273A80"/>
    <w:rsid w:val="002747D7"/>
    <w:rsid w:val="0029204E"/>
    <w:rsid w:val="0029631C"/>
    <w:rsid w:val="002A0194"/>
    <w:rsid w:val="002A5F8B"/>
    <w:rsid w:val="002A7F6C"/>
    <w:rsid w:val="002D6809"/>
    <w:rsid w:val="002F6488"/>
    <w:rsid w:val="00320839"/>
    <w:rsid w:val="003213F9"/>
    <w:rsid w:val="00323DBF"/>
    <w:rsid w:val="003309A8"/>
    <w:rsid w:val="00332B12"/>
    <w:rsid w:val="00351B07"/>
    <w:rsid w:val="00352CF2"/>
    <w:rsid w:val="00364841"/>
    <w:rsid w:val="00371B29"/>
    <w:rsid w:val="0037656B"/>
    <w:rsid w:val="00391769"/>
    <w:rsid w:val="003953E1"/>
    <w:rsid w:val="003956B3"/>
    <w:rsid w:val="003A68BE"/>
    <w:rsid w:val="003B1805"/>
    <w:rsid w:val="003B3C9D"/>
    <w:rsid w:val="003B78E0"/>
    <w:rsid w:val="003C4969"/>
    <w:rsid w:val="003E41D5"/>
    <w:rsid w:val="003E46BA"/>
    <w:rsid w:val="003E7D22"/>
    <w:rsid w:val="003F74C1"/>
    <w:rsid w:val="00405B1A"/>
    <w:rsid w:val="00410C76"/>
    <w:rsid w:val="00411907"/>
    <w:rsid w:val="00413CA8"/>
    <w:rsid w:val="00417EE3"/>
    <w:rsid w:val="004207EB"/>
    <w:rsid w:val="00437276"/>
    <w:rsid w:val="00456B54"/>
    <w:rsid w:val="00464643"/>
    <w:rsid w:val="00486793"/>
    <w:rsid w:val="004A2037"/>
    <w:rsid w:val="004C29DE"/>
    <w:rsid w:val="004C2CE7"/>
    <w:rsid w:val="004F4F98"/>
    <w:rsid w:val="004F69F6"/>
    <w:rsid w:val="004F79AC"/>
    <w:rsid w:val="005017CF"/>
    <w:rsid w:val="005207D8"/>
    <w:rsid w:val="0053464E"/>
    <w:rsid w:val="00562917"/>
    <w:rsid w:val="00564340"/>
    <w:rsid w:val="00586228"/>
    <w:rsid w:val="005B6AF4"/>
    <w:rsid w:val="005B7A73"/>
    <w:rsid w:val="005C04CB"/>
    <w:rsid w:val="005D16AD"/>
    <w:rsid w:val="005D334A"/>
    <w:rsid w:val="005D72E1"/>
    <w:rsid w:val="005E6E16"/>
    <w:rsid w:val="005F400E"/>
    <w:rsid w:val="005F7342"/>
    <w:rsid w:val="00603A08"/>
    <w:rsid w:val="00610A3C"/>
    <w:rsid w:val="00627F48"/>
    <w:rsid w:val="00630C23"/>
    <w:rsid w:val="00663FCF"/>
    <w:rsid w:val="006652A2"/>
    <w:rsid w:val="00690206"/>
    <w:rsid w:val="006937FF"/>
    <w:rsid w:val="006A48A7"/>
    <w:rsid w:val="006B4BA1"/>
    <w:rsid w:val="006C5CF5"/>
    <w:rsid w:val="006F4A82"/>
    <w:rsid w:val="0070373B"/>
    <w:rsid w:val="00704E1F"/>
    <w:rsid w:val="00724FA4"/>
    <w:rsid w:val="00730800"/>
    <w:rsid w:val="007602AA"/>
    <w:rsid w:val="007652EF"/>
    <w:rsid w:val="00772BDC"/>
    <w:rsid w:val="00780792"/>
    <w:rsid w:val="007A44B4"/>
    <w:rsid w:val="007A7D3D"/>
    <w:rsid w:val="007B225D"/>
    <w:rsid w:val="007C174F"/>
    <w:rsid w:val="007C1C64"/>
    <w:rsid w:val="007E48BC"/>
    <w:rsid w:val="007E79F7"/>
    <w:rsid w:val="007F3630"/>
    <w:rsid w:val="0080616F"/>
    <w:rsid w:val="00807559"/>
    <w:rsid w:val="00811814"/>
    <w:rsid w:val="008450BC"/>
    <w:rsid w:val="0085334B"/>
    <w:rsid w:val="00870214"/>
    <w:rsid w:val="00885C51"/>
    <w:rsid w:val="00885EB0"/>
    <w:rsid w:val="00891F4B"/>
    <w:rsid w:val="0089264A"/>
    <w:rsid w:val="00896B85"/>
    <w:rsid w:val="008A22BE"/>
    <w:rsid w:val="008C1B36"/>
    <w:rsid w:val="008D06C6"/>
    <w:rsid w:val="008E6250"/>
    <w:rsid w:val="00902AF6"/>
    <w:rsid w:val="00920249"/>
    <w:rsid w:val="00924C80"/>
    <w:rsid w:val="00932F14"/>
    <w:rsid w:val="0094247F"/>
    <w:rsid w:val="00942D60"/>
    <w:rsid w:val="0096523B"/>
    <w:rsid w:val="00966EE3"/>
    <w:rsid w:val="00972D06"/>
    <w:rsid w:val="0099793D"/>
    <w:rsid w:val="00997D0F"/>
    <w:rsid w:val="009A391C"/>
    <w:rsid w:val="009A50F2"/>
    <w:rsid w:val="009D666A"/>
    <w:rsid w:val="009E0A61"/>
    <w:rsid w:val="009E3010"/>
    <w:rsid w:val="009F007E"/>
    <w:rsid w:val="009F7065"/>
    <w:rsid w:val="00A01924"/>
    <w:rsid w:val="00A4175D"/>
    <w:rsid w:val="00A56DC7"/>
    <w:rsid w:val="00A74FD1"/>
    <w:rsid w:val="00A84A58"/>
    <w:rsid w:val="00A912F5"/>
    <w:rsid w:val="00AF06FC"/>
    <w:rsid w:val="00AF3391"/>
    <w:rsid w:val="00AF387F"/>
    <w:rsid w:val="00B00E7F"/>
    <w:rsid w:val="00B12F1E"/>
    <w:rsid w:val="00B173DA"/>
    <w:rsid w:val="00B21DCC"/>
    <w:rsid w:val="00B25F37"/>
    <w:rsid w:val="00B44422"/>
    <w:rsid w:val="00B46EA0"/>
    <w:rsid w:val="00B731D3"/>
    <w:rsid w:val="00B839A3"/>
    <w:rsid w:val="00B902BD"/>
    <w:rsid w:val="00BA24E2"/>
    <w:rsid w:val="00BD2A39"/>
    <w:rsid w:val="00BD2E80"/>
    <w:rsid w:val="00BD5242"/>
    <w:rsid w:val="00BE11B8"/>
    <w:rsid w:val="00BF7FF0"/>
    <w:rsid w:val="00C057F4"/>
    <w:rsid w:val="00C12502"/>
    <w:rsid w:val="00C36578"/>
    <w:rsid w:val="00C40AA5"/>
    <w:rsid w:val="00C46F70"/>
    <w:rsid w:val="00C476D0"/>
    <w:rsid w:val="00C836E3"/>
    <w:rsid w:val="00C86577"/>
    <w:rsid w:val="00C92E07"/>
    <w:rsid w:val="00C96868"/>
    <w:rsid w:val="00CA0416"/>
    <w:rsid w:val="00CC560B"/>
    <w:rsid w:val="00CC75E2"/>
    <w:rsid w:val="00CD46EB"/>
    <w:rsid w:val="00CD7EBF"/>
    <w:rsid w:val="00D056F1"/>
    <w:rsid w:val="00D11171"/>
    <w:rsid w:val="00D22F3C"/>
    <w:rsid w:val="00D23DB6"/>
    <w:rsid w:val="00D43FE6"/>
    <w:rsid w:val="00D51A95"/>
    <w:rsid w:val="00D60568"/>
    <w:rsid w:val="00D67795"/>
    <w:rsid w:val="00D70C7A"/>
    <w:rsid w:val="00D81D38"/>
    <w:rsid w:val="00DA10A8"/>
    <w:rsid w:val="00DB1E08"/>
    <w:rsid w:val="00DB2973"/>
    <w:rsid w:val="00DC1B56"/>
    <w:rsid w:val="00DC2129"/>
    <w:rsid w:val="00DC6570"/>
    <w:rsid w:val="00DD3C5E"/>
    <w:rsid w:val="00DF25C3"/>
    <w:rsid w:val="00E036B2"/>
    <w:rsid w:val="00E04062"/>
    <w:rsid w:val="00E063C6"/>
    <w:rsid w:val="00E066BA"/>
    <w:rsid w:val="00E2003B"/>
    <w:rsid w:val="00E203C2"/>
    <w:rsid w:val="00E279D8"/>
    <w:rsid w:val="00E319B1"/>
    <w:rsid w:val="00E44E0D"/>
    <w:rsid w:val="00E5492F"/>
    <w:rsid w:val="00E62DEF"/>
    <w:rsid w:val="00E70A86"/>
    <w:rsid w:val="00E777EC"/>
    <w:rsid w:val="00E80FCD"/>
    <w:rsid w:val="00EA7F2F"/>
    <w:rsid w:val="00EC00DE"/>
    <w:rsid w:val="00EC30E1"/>
    <w:rsid w:val="00ED172A"/>
    <w:rsid w:val="00F11F6C"/>
    <w:rsid w:val="00F14BEC"/>
    <w:rsid w:val="00F225C5"/>
    <w:rsid w:val="00F2587A"/>
    <w:rsid w:val="00F3715D"/>
    <w:rsid w:val="00F420C8"/>
    <w:rsid w:val="00F42A4C"/>
    <w:rsid w:val="00F604DE"/>
    <w:rsid w:val="00FB7512"/>
    <w:rsid w:val="00FD4F3A"/>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352CF2"/>
    <w:pPr>
      <w:keepNext/>
      <w:spacing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52CF2"/>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32"/>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ootnoteTextChar">
    <w:name w:val="Footnote Text Char"/>
    <w:aliases w:val="FSFootnote Text Char,Footnotes Text Char,FSFootnotes Text Char"/>
    <w:link w:val="FootnoteText"/>
    <w:rsid w:val="00997D0F"/>
    <w:rPr>
      <w:rFonts w:ascii="Arial" w:hAnsi="Arial"/>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352CF2"/>
    <w:pPr>
      <w:keepNext/>
      <w:spacing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52CF2"/>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32"/>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ootnoteTextChar">
    <w:name w:val="Footnote Text Char"/>
    <w:aliases w:val="FSFootnote Text Char,Footnotes Text Char,FSFootnotes Text Char"/>
    <w:link w:val="FootnoteText"/>
    <w:rsid w:val="00997D0F"/>
    <w:rPr>
      <w:rFonts w:ascii="Arial" w:hAnsi="Arial"/>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0A49E0-84A6-43AF-A46E-105001C7F0A2}"/>
</file>

<file path=customXml/itemProps2.xml><?xml version="1.0" encoding="utf-8"?>
<ds:datastoreItem xmlns:ds="http://schemas.openxmlformats.org/officeDocument/2006/customXml" ds:itemID="{D5DE1525-7911-4CFC-B096-2257D809E8DF}"/>
</file>

<file path=customXml/itemProps3.xml><?xml version="1.0" encoding="utf-8"?>
<ds:datastoreItem xmlns:ds="http://schemas.openxmlformats.org/officeDocument/2006/customXml" ds:itemID="{008BF635-749A-4331-8478-4DA2FB364DB2}"/>
</file>

<file path=customXml/itemProps4.xml><?xml version="1.0" encoding="utf-8"?>
<ds:datastoreItem xmlns:ds="http://schemas.openxmlformats.org/officeDocument/2006/customXml" ds:itemID="{CED87890-7169-43E5-9630-F48346C9F6DB}"/>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2616</Characters>
  <Application>Microsoft Office Word</Application>
  <DocSecurity>0</DocSecurity>
  <Lines>21</Lines>
  <Paragraphs>6</Paragraphs>
  <ScaleCrop>false</ScaleCrop>
  <Company/>
  <LinksUpToDate>false</LinksUpToDate>
  <CharactersWithSpaces>3029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P1014-Meat2CFS-SD1</dc:title>
  <dc:creator/>
  <cp:lastModifiedBy/>
  <cp:revision>1</cp:revision>
  <dcterms:created xsi:type="dcterms:W3CDTF">2013-10-04T05:55:00Z</dcterms:created>
  <dcterms:modified xsi:type="dcterms:W3CDTF">2013-10-04T05:55:00Z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